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0261" w14:textId="7DEE694F" w:rsidR="00EE0DED" w:rsidRPr="00F56A1F" w:rsidRDefault="00F619E3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Kuala Lumpur y Bali</w:t>
      </w:r>
    </w:p>
    <w:p w14:paraId="6FE520F9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442ED336" w14:textId="3380FA16" w:rsidR="00EE0DED" w:rsidRPr="00F56A1F" w:rsidRDefault="004A5608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9</w:t>
      </w:r>
      <w:r w:rsidR="00EE0DED" w:rsidRPr="00F56A1F">
        <w:rPr>
          <w:b/>
          <w:bCs/>
          <w:color w:val="000000" w:themeColor="text1"/>
        </w:rPr>
        <w:t xml:space="preserve"> Días</w:t>
      </w:r>
      <w:r w:rsidR="00EE0DED" w:rsidRPr="00F56A1F">
        <w:rPr>
          <w:color w:val="000000" w:themeColor="text1"/>
        </w:rPr>
        <w:t> </w:t>
      </w:r>
    </w:p>
    <w:p w14:paraId="5369A80A" w14:textId="093FF127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Desde</w:t>
      </w:r>
      <w:r w:rsidR="0047163C" w:rsidRPr="00F56A1F">
        <w:rPr>
          <w:b/>
          <w:bCs/>
          <w:color w:val="000000" w:themeColor="text1"/>
        </w:rPr>
        <w:t xml:space="preserve"> 1</w:t>
      </w:r>
      <w:r w:rsidR="005905AF" w:rsidRPr="00F56A1F">
        <w:rPr>
          <w:b/>
          <w:bCs/>
          <w:color w:val="000000" w:themeColor="text1"/>
        </w:rPr>
        <w:t>425</w:t>
      </w:r>
      <w:r w:rsidRPr="00F56A1F">
        <w:rPr>
          <w:b/>
          <w:bCs/>
          <w:color w:val="000000" w:themeColor="text1"/>
        </w:rPr>
        <w:t xml:space="preserve">  $</w:t>
      </w:r>
      <w:r w:rsidRPr="00F56A1F">
        <w:rPr>
          <w:color w:val="000000" w:themeColor="text1"/>
        </w:rPr>
        <w:t> </w:t>
      </w:r>
    </w:p>
    <w:p w14:paraId="17607747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6ACCAAFE" w14:textId="17348CB0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 xml:space="preserve">Visitando: Kuala Lumpur (2), </w:t>
      </w:r>
      <w:proofErr w:type="spellStart"/>
      <w:r w:rsidR="0085539C" w:rsidRPr="00F56A1F">
        <w:rPr>
          <w:color w:val="000000" w:themeColor="text1"/>
        </w:rPr>
        <w:t>Sanur</w:t>
      </w:r>
      <w:proofErr w:type="spellEnd"/>
      <w:r w:rsidR="0085539C" w:rsidRPr="00F56A1F">
        <w:rPr>
          <w:color w:val="000000" w:themeColor="text1"/>
        </w:rPr>
        <w:t xml:space="preserve"> (7) (Bali)</w:t>
      </w:r>
    </w:p>
    <w:p w14:paraId="48C8C80F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59AFD5F8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Fechas de Inicio: </w:t>
      </w:r>
    </w:p>
    <w:p w14:paraId="49B061DC" w14:textId="5B22F3D1" w:rsidR="00EE0DED" w:rsidRPr="00F56A1F" w:rsidRDefault="0085539C" w:rsidP="00EE0DED">
      <w:pPr>
        <w:rPr>
          <w:color w:val="000000" w:themeColor="text1"/>
        </w:rPr>
      </w:pPr>
      <w:r w:rsidRPr="00F56A1F">
        <w:rPr>
          <w:color w:val="000000" w:themeColor="text1"/>
        </w:rPr>
        <w:t>KUALA LUMPUR Y BALI</w:t>
      </w:r>
    </w:p>
    <w:p w14:paraId="0EA71BCD" w14:textId="449A0892" w:rsidR="00EE0DED" w:rsidRPr="00F56A1F" w:rsidRDefault="00572642" w:rsidP="00EE0DED">
      <w:pPr>
        <w:rPr>
          <w:color w:val="000000" w:themeColor="text1"/>
        </w:rPr>
      </w:pPr>
      <w:r w:rsidRPr="00F56A1F">
        <w:rPr>
          <w:color w:val="000000" w:themeColor="text1"/>
        </w:rPr>
        <w:t>Domingos</w:t>
      </w:r>
      <w:r w:rsidR="00EE0DED" w:rsidRPr="00F56A1F">
        <w:rPr>
          <w:color w:val="000000" w:themeColor="text1"/>
        </w:rPr>
        <w:t xml:space="preserve">. De </w:t>
      </w:r>
      <w:r w:rsidRPr="00F56A1F">
        <w:rPr>
          <w:color w:val="000000" w:themeColor="text1"/>
        </w:rPr>
        <w:t>Enero</w:t>
      </w:r>
      <w:r w:rsidR="00EE0DED" w:rsidRPr="00F56A1F">
        <w:rPr>
          <w:color w:val="000000" w:themeColor="text1"/>
        </w:rPr>
        <w:t xml:space="preserve"> a Diciembre 202</w:t>
      </w:r>
      <w:r w:rsidRPr="00F56A1F">
        <w:rPr>
          <w:color w:val="000000" w:themeColor="text1"/>
        </w:rPr>
        <w:t>6</w:t>
      </w:r>
      <w:r w:rsidR="00EE0DED" w:rsidRPr="00F56A1F">
        <w:rPr>
          <w:color w:val="000000" w:themeColor="text1"/>
        </w:rPr>
        <w:t>. </w:t>
      </w:r>
    </w:p>
    <w:p w14:paraId="3BE24A02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733E13F4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Nuestro precio incluye:</w:t>
      </w:r>
      <w:r w:rsidRPr="00F56A1F">
        <w:rPr>
          <w:color w:val="000000" w:themeColor="text1"/>
        </w:rPr>
        <w:t> </w:t>
      </w:r>
    </w:p>
    <w:p w14:paraId="2F9060B1" w14:textId="05A8B5C0" w:rsidR="00EE0DED" w:rsidRPr="00F56A1F" w:rsidRDefault="00156200" w:rsidP="00EE0DED">
      <w:pPr>
        <w:rPr>
          <w:color w:val="000000" w:themeColor="text1"/>
        </w:rPr>
      </w:pPr>
      <w:r w:rsidRPr="00F56A1F">
        <w:rPr>
          <w:color w:val="000000" w:themeColor="text1"/>
          <w:highlight w:val="yellow"/>
        </w:rPr>
        <w:t>8</w:t>
      </w:r>
      <w:r w:rsidR="00EE0DED" w:rsidRPr="00F56A1F">
        <w:rPr>
          <w:color w:val="000000" w:themeColor="text1"/>
          <w:highlight w:val="yellow"/>
        </w:rPr>
        <w:t xml:space="preserve"> noches de alojamiento en los hoteles previstos o similares.</w:t>
      </w:r>
      <w:r w:rsidR="00EE0DED" w:rsidRPr="00F56A1F">
        <w:rPr>
          <w:color w:val="000000" w:themeColor="text1"/>
        </w:rPr>
        <w:t> </w:t>
      </w:r>
    </w:p>
    <w:p w14:paraId="50DA3340" w14:textId="4308580E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 xml:space="preserve">Régimen de alojamiento y desayuno, 4 almuerzos y </w:t>
      </w:r>
      <w:r w:rsidR="0047163C" w:rsidRPr="00F56A1F">
        <w:rPr>
          <w:color w:val="000000" w:themeColor="text1"/>
        </w:rPr>
        <w:t>1</w:t>
      </w:r>
      <w:r w:rsidRPr="00F56A1F">
        <w:rPr>
          <w:color w:val="000000" w:themeColor="text1"/>
        </w:rPr>
        <w:t xml:space="preserve"> cenas.  </w:t>
      </w:r>
    </w:p>
    <w:p w14:paraId="5DED0CFE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Traslados y visitas en servicio regular compartido.  </w:t>
      </w:r>
    </w:p>
    <w:p w14:paraId="6A1857F1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Entradas previstas en el itinerario. </w:t>
      </w:r>
    </w:p>
    <w:p w14:paraId="42F2B96D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Guía de habla hispana. </w:t>
      </w:r>
    </w:p>
    <w:p w14:paraId="74C0749E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Seguro de viaje. </w:t>
      </w:r>
    </w:p>
    <w:p w14:paraId="1646D26E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36037158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El Tour no incluye </w:t>
      </w:r>
    </w:p>
    <w:p w14:paraId="3D201D54" w14:textId="77777777" w:rsidR="00EE0DED" w:rsidRPr="00F56A1F" w:rsidRDefault="00EE0DED" w:rsidP="00EE0DED">
      <w:pPr>
        <w:numPr>
          <w:ilvl w:val="0"/>
          <w:numId w:val="1"/>
        </w:numPr>
        <w:rPr>
          <w:color w:val="000000" w:themeColor="text1"/>
        </w:rPr>
      </w:pPr>
      <w:r w:rsidRPr="00F56A1F">
        <w:rPr>
          <w:color w:val="000000" w:themeColor="text1"/>
        </w:rPr>
        <w:t>Vuelos de ningún tipo. </w:t>
      </w:r>
    </w:p>
    <w:p w14:paraId="1411E99F" w14:textId="77777777" w:rsidR="00EE0DED" w:rsidRPr="00F56A1F" w:rsidRDefault="00EE0DED" w:rsidP="00EE0DED">
      <w:pPr>
        <w:numPr>
          <w:ilvl w:val="0"/>
          <w:numId w:val="2"/>
        </w:numPr>
        <w:rPr>
          <w:color w:val="000000" w:themeColor="text1"/>
        </w:rPr>
      </w:pPr>
      <w:r w:rsidRPr="00F56A1F">
        <w:rPr>
          <w:color w:val="000000" w:themeColor="text1"/>
        </w:rPr>
        <w:t>Bebidas y otras comidas no mencionadas </w:t>
      </w:r>
    </w:p>
    <w:p w14:paraId="0E3C44E4" w14:textId="77777777" w:rsidR="00EE0DED" w:rsidRPr="00F56A1F" w:rsidRDefault="00EE0DED" w:rsidP="00EE0DED">
      <w:pPr>
        <w:numPr>
          <w:ilvl w:val="0"/>
          <w:numId w:val="3"/>
        </w:numPr>
        <w:rPr>
          <w:color w:val="000000" w:themeColor="text1"/>
        </w:rPr>
      </w:pPr>
      <w:r w:rsidRPr="00F56A1F">
        <w:rPr>
          <w:color w:val="000000" w:themeColor="text1"/>
        </w:rPr>
        <w:t>Gastos personales tales como propinas, bar, teléfono o servicios de lavandería. </w:t>
      </w:r>
    </w:p>
    <w:p w14:paraId="392BA749" w14:textId="77777777" w:rsidR="00EE0DED" w:rsidRPr="00F56A1F" w:rsidRDefault="00EE0DED" w:rsidP="00EE0DED">
      <w:pPr>
        <w:numPr>
          <w:ilvl w:val="0"/>
          <w:numId w:val="4"/>
        </w:numPr>
        <w:rPr>
          <w:color w:val="000000" w:themeColor="text1"/>
        </w:rPr>
      </w:pPr>
      <w:r w:rsidRPr="00F56A1F">
        <w:rPr>
          <w:color w:val="000000" w:themeColor="text1"/>
        </w:rPr>
        <w:t>Todos los conceptos que no están mencionados en el Precio incluye. </w:t>
      </w:r>
    </w:p>
    <w:p w14:paraId="5ABD67CC" w14:textId="77777777" w:rsidR="00EE0DED" w:rsidRPr="00F56A1F" w:rsidRDefault="00EE0DED" w:rsidP="00EE0DED">
      <w:pPr>
        <w:numPr>
          <w:ilvl w:val="0"/>
          <w:numId w:val="5"/>
        </w:numPr>
        <w:rPr>
          <w:color w:val="000000" w:themeColor="text1"/>
        </w:rPr>
      </w:pPr>
      <w:r w:rsidRPr="00F56A1F">
        <w:rPr>
          <w:color w:val="000000" w:themeColor="text1"/>
        </w:rPr>
        <w:t>Visados. </w:t>
      </w:r>
    </w:p>
    <w:p w14:paraId="2F43D381" w14:textId="77777777" w:rsidR="00EE0DED" w:rsidRPr="00F56A1F" w:rsidRDefault="00EE0DED" w:rsidP="00EE0DED">
      <w:pPr>
        <w:numPr>
          <w:ilvl w:val="0"/>
          <w:numId w:val="6"/>
        </w:numPr>
        <w:rPr>
          <w:color w:val="000000" w:themeColor="text1"/>
        </w:rPr>
      </w:pPr>
      <w:r w:rsidRPr="00F56A1F">
        <w:rPr>
          <w:color w:val="000000" w:themeColor="text1"/>
          <w:lang w:val="en-CA"/>
        </w:rPr>
        <w:t xml:space="preserve">Early check/Late Check out. </w:t>
      </w:r>
      <w:r w:rsidRPr="00F56A1F">
        <w:rPr>
          <w:color w:val="000000" w:themeColor="text1"/>
        </w:rPr>
        <w:t xml:space="preserve">Hora de entrada general 15.00 </w:t>
      </w:r>
      <w:proofErr w:type="spellStart"/>
      <w:r w:rsidRPr="00F56A1F">
        <w:rPr>
          <w:color w:val="000000" w:themeColor="text1"/>
        </w:rPr>
        <w:t>hrs</w:t>
      </w:r>
      <w:proofErr w:type="spellEnd"/>
      <w:r w:rsidRPr="00F56A1F">
        <w:rPr>
          <w:color w:val="000000" w:themeColor="text1"/>
        </w:rPr>
        <w:t xml:space="preserve"> y salida 10.00 </w:t>
      </w:r>
      <w:proofErr w:type="spellStart"/>
      <w:r w:rsidRPr="00F56A1F">
        <w:rPr>
          <w:color w:val="000000" w:themeColor="text1"/>
        </w:rPr>
        <w:t>hrs</w:t>
      </w:r>
      <w:proofErr w:type="spellEnd"/>
      <w:r w:rsidRPr="00F56A1F">
        <w:rPr>
          <w:color w:val="000000" w:themeColor="text1"/>
        </w:rPr>
        <w:t> </w:t>
      </w:r>
    </w:p>
    <w:p w14:paraId="5815BFE6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556FB1B2" w14:textId="77777777" w:rsidR="00EE0DED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lastRenderedPageBreak/>
        <w:t>Notas Importantes</w:t>
      </w:r>
      <w:r w:rsidRPr="00F56A1F">
        <w:rPr>
          <w:color w:val="000000" w:themeColor="text1"/>
        </w:rPr>
        <w:t> </w:t>
      </w:r>
    </w:p>
    <w:p w14:paraId="06B3EAE8" w14:textId="07491A6F" w:rsidR="00273672" w:rsidRPr="00F56A1F" w:rsidRDefault="00273672" w:rsidP="00EE0DED">
      <w:pPr>
        <w:rPr>
          <w:color w:val="000000" w:themeColor="text1"/>
        </w:rPr>
      </w:pPr>
      <w:r w:rsidRPr="00273672">
        <w:rPr>
          <w:color w:val="000000" w:themeColor="text1"/>
        </w:rPr>
        <w:t>Precios en Individual no válidos para pasajero viajando solo. Consultar suplementos.</w:t>
      </w:r>
    </w:p>
    <w:p w14:paraId="3900DD05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Salidas Mín. 2 personas. </w:t>
      </w:r>
    </w:p>
    <w:p w14:paraId="712BDD1C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Precios no válidos en eventos especiales, congresos, fiestas nacionales, locales, carnavales, Semana Santa y Navidad.  </w:t>
      </w:r>
    </w:p>
    <w:p w14:paraId="3ACE6246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El orden de las visitas podrá ser variado en destino, manteniéndose integro el programa. </w:t>
      </w:r>
    </w:p>
    <w:p w14:paraId="1184B9E1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Las reservas deben efectuarse con un mínimo de 30 días y pasajeros con atenciones especiales debe notificarse con un mínimo de 25 días. </w:t>
      </w:r>
    </w:p>
    <w:p w14:paraId="2610D376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Viaje sujeto a condiciones especiales de contratación y anulación, ver condiciones generales. </w:t>
      </w:r>
    </w:p>
    <w:p w14:paraId="6E8D1F38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36F3A0E1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3B6FA331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44D46545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233DD312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15D72C90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7AD54DAD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Día 1. Kuala Lumpur</w:t>
      </w:r>
      <w:r w:rsidRPr="00F56A1F">
        <w:rPr>
          <w:color w:val="000000" w:themeColor="text1"/>
        </w:rPr>
        <w:t> </w:t>
      </w:r>
    </w:p>
    <w:p w14:paraId="6411DCFB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Llegada a Kuala Lumpur. Encuentro y traslado con su conductor al hotel. Alojamiento. </w:t>
      </w:r>
    </w:p>
    <w:p w14:paraId="1C578232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642A790D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4C72CD1A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Día 2. Kuala Lumpur</w:t>
      </w:r>
      <w:r w:rsidRPr="00F56A1F">
        <w:rPr>
          <w:color w:val="000000" w:themeColor="text1"/>
        </w:rPr>
        <w:t> </w:t>
      </w:r>
    </w:p>
    <w:p w14:paraId="6B332F11" w14:textId="5168D2EA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 xml:space="preserve">Desayuno. Mañana libre. A las 14.00 pm realizaremos un City Tour de medio </w:t>
      </w:r>
      <w:r w:rsidR="00F77B74" w:rsidRPr="00F56A1F">
        <w:rPr>
          <w:color w:val="000000" w:themeColor="text1"/>
        </w:rPr>
        <w:t>día</w:t>
      </w:r>
      <w:r w:rsidRPr="00F56A1F">
        <w:rPr>
          <w:color w:val="000000" w:themeColor="text1"/>
        </w:rPr>
        <w:t xml:space="preserve"> para conocer lo más importante de la ciudad: el</w:t>
      </w:r>
      <w:r w:rsidRPr="00F56A1F">
        <w:rPr>
          <w:b/>
          <w:bCs/>
          <w:color w:val="000000" w:themeColor="text1"/>
        </w:rPr>
        <w:t xml:space="preserve"> </w:t>
      </w:r>
      <w:r w:rsidRPr="00F56A1F">
        <w:rPr>
          <w:color w:val="000000" w:themeColor="text1"/>
        </w:rPr>
        <w:t xml:space="preserve">Jardín Botánico de Perdana, anteriormente conocido como Taman Tasik Perdana, la Mezquita Nacional y la Plaza de la Independencia, </w:t>
      </w:r>
      <w:proofErr w:type="spellStart"/>
      <w:r w:rsidRPr="00F56A1F">
        <w:rPr>
          <w:color w:val="000000" w:themeColor="text1"/>
        </w:rPr>
        <w:t>Masjid</w:t>
      </w:r>
      <w:proofErr w:type="spellEnd"/>
      <w:r w:rsidRPr="00F56A1F">
        <w:rPr>
          <w:color w:val="000000" w:themeColor="text1"/>
        </w:rPr>
        <w:t xml:space="preserve"> Jamek, uno de los primeros edificios de Kuala Lumpur, levantado en la convergencia de los ríos </w:t>
      </w:r>
      <w:proofErr w:type="spellStart"/>
      <w:r w:rsidRPr="00F56A1F">
        <w:rPr>
          <w:color w:val="000000" w:themeColor="text1"/>
        </w:rPr>
        <w:t>Gombak</w:t>
      </w:r>
      <w:proofErr w:type="spellEnd"/>
      <w:r w:rsidRPr="00F56A1F">
        <w:rPr>
          <w:color w:val="000000" w:themeColor="text1"/>
        </w:rPr>
        <w:t xml:space="preserve"> y Klang. Continuaremos hacia </w:t>
      </w:r>
      <w:proofErr w:type="spellStart"/>
      <w:r w:rsidRPr="00F56A1F">
        <w:rPr>
          <w:color w:val="000000" w:themeColor="text1"/>
        </w:rPr>
        <w:t>Kampung</w:t>
      </w:r>
      <w:proofErr w:type="spellEnd"/>
      <w:r w:rsidRPr="00F56A1F">
        <w:rPr>
          <w:color w:val="000000" w:themeColor="text1"/>
        </w:rPr>
        <w:t xml:space="preserve"> </w:t>
      </w:r>
      <w:proofErr w:type="spellStart"/>
      <w:r w:rsidRPr="00F56A1F">
        <w:rPr>
          <w:color w:val="000000" w:themeColor="text1"/>
        </w:rPr>
        <w:t>Baru</w:t>
      </w:r>
      <w:proofErr w:type="spellEnd"/>
      <w:r w:rsidRPr="00F56A1F">
        <w:rPr>
          <w:color w:val="000000" w:themeColor="text1"/>
        </w:rPr>
        <w:t xml:space="preserve">, una zona típica malaya donde la mayoría de las casas todavía se construyen con la arquitectura tradicional malaya. El viaje termina en </w:t>
      </w:r>
      <w:r w:rsidRPr="00F56A1F">
        <w:rPr>
          <w:color w:val="000000" w:themeColor="text1"/>
        </w:rPr>
        <w:lastRenderedPageBreak/>
        <w:t>KLCC donde tomaremos fotos de las torres gemelas más altas del mundo. Regreso al hotel. Alojamiento. </w:t>
      </w:r>
    </w:p>
    <w:p w14:paraId="25A18A1A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413BC2B7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2CA9B3F5" w14:textId="50BEC0B9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 xml:space="preserve">Día 3. Kuala Lumpur </w:t>
      </w:r>
      <w:r w:rsidR="002569A1" w:rsidRPr="00F56A1F">
        <w:rPr>
          <w:b/>
          <w:bCs/>
          <w:color w:val="000000" w:themeColor="text1"/>
        </w:rPr>
        <w:t>–</w:t>
      </w:r>
      <w:r w:rsidRPr="00F56A1F">
        <w:rPr>
          <w:b/>
          <w:bCs/>
          <w:color w:val="000000" w:themeColor="text1"/>
        </w:rPr>
        <w:t xml:space="preserve"> </w:t>
      </w:r>
      <w:r w:rsidR="002569A1" w:rsidRPr="00F56A1F">
        <w:rPr>
          <w:b/>
          <w:bCs/>
          <w:color w:val="000000" w:themeColor="text1"/>
        </w:rPr>
        <w:t xml:space="preserve">Denpasar (Bali) – </w:t>
      </w:r>
      <w:proofErr w:type="spellStart"/>
      <w:r w:rsidR="002569A1" w:rsidRPr="00F56A1F">
        <w:rPr>
          <w:b/>
          <w:bCs/>
          <w:color w:val="000000" w:themeColor="text1"/>
        </w:rPr>
        <w:t>Sanur</w:t>
      </w:r>
      <w:proofErr w:type="spellEnd"/>
      <w:r w:rsidR="002569A1" w:rsidRPr="00F56A1F">
        <w:rPr>
          <w:b/>
          <w:bCs/>
          <w:color w:val="000000" w:themeColor="text1"/>
        </w:rPr>
        <w:t xml:space="preserve"> </w:t>
      </w:r>
    </w:p>
    <w:p w14:paraId="41887186" w14:textId="75B6AFBB" w:rsidR="002569A1" w:rsidRPr="00F56A1F" w:rsidRDefault="00EE0DED" w:rsidP="002569A1">
      <w:pPr>
        <w:rPr>
          <w:color w:val="000000" w:themeColor="text1"/>
        </w:rPr>
      </w:pPr>
      <w:r w:rsidRPr="00F56A1F">
        <w:rPr>
          <w:color w:val="000000" w:themeColor="text1"/>
        </w:rPr>
        <w:t>Desayuno. Traslado con su conductor</w:t>
      </w:r>
      <w:r w:rsidR="00160E0D" w:rsidRPr="00F56A1F">
        <w:rPr>
          <w:color w:val="000000" w:themeColor="text1"/>
        </w:rPr>
        <w:t xml:space="preserve"> (sin guía)</w:t>
      </w:r>
      <w:r w:rsidRPr="00F56A1F">
        <w:rPr>
          <w:color w:val="000000" w:themeColor="text1"/>
        </w:rPr>
        <w:t xml:space="preserve"> al aeropuerto para salir en vuelo (no incluido) a</w:t>
      </w:r>
      <w:r w:rsidR="002569A1" w:rsidRPr="00F56A1F">
        <w:rPr>
          <w:color w:val="000000" w:themeColor="text1"/>
        </w:rPr>
        <w:t>l aeropuerto Internacional Ngurah Rai en Denpasar</w:t>
      </w:r>
      <w:r w:rsidRPr="00F56A1F">
        <w:rPr>
          <w:color w:val="000000" w:themeColor="text1"/>
        </w:rPr>
        <w:t xml:space="preserve"> </w:t>
      </w:r>
      <w:r w:rsidR="002569A1" w:rsidRPr="00F56A1F">
        <w:rPr>
          <w:color w:val="000000" w:themeColor="text1"/>
        </w:rPr>
        <w:t>Bali</w:t>
      </w:r>
      <w:r w:rsidRPr="00F56A1F">
        <w:rPr>
          <w:color w:val="000000" w:themeColor="text1"/>
        </w:rPr>
        <w:t>. Llegada</w:t>
      </w:r>
      <w:r w:rsidR="002569A1" w:rsidRPr="00F56A1F">
        <w:rPr>
          <w:color w:val="000000" w:themeColor="text1"/>
        </w:rPr>
        <w:t xml:space="preserve"> </w:t>
      </w:r>
      <w:r w:rsidRPr="00F56A1F">
        <w:rPr>
          <w:color w:val="000000" w:themeColor="text1"/>
        </w:rPr>
        <w:t>y traslado al hotel</w:t>
      </w:r>
      <w:r w:rsidR="00FD392D" w:rsidRPr="00F56A1F">
        <w:rPr>
          <w:color w:val="000000" w:themeColor="text1"/>
        </w:rPr>
        <w:t xml:space="preserve"> (sin guía)</w:t>
      </w:r>
      <w:r w:rsidRPr="00F56A1F">
        <w:rPr>
          <w:color w:val="000000" w:themeColor="text1"/>
        </w:rPr>
        <w:t xml:space="preserve">. </w:t>
      </w:r>
      <w:r w:rsidR="002569A1" w:rsidRPr="00F56A1F">
        <w:rPr>
          <w:color w:val="000000" w:themeColor="text1"/>
        </w:rPr>
        <w:t>Alojamiento.</w:t>
      </w:r>
    </w:p>
    <w:p w14:paraId="5A9E6367" w14:textId="77777777" w:rsidR="002569A1" w:rsidRPr="00F56A1F" w:rsidRDefault="002569A1" w:rsidP="002569A1">
      <w:pPr>
        <w:rPr>
          <w:color w:val="000000" w:themeColor="text1"/>
        </w:rPr>
      </w:pPr>
    </w:p>
    <w:p w14:paraId="0F245BC0" w14:textId="64558486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 xml:space="preserve">Día 4. </w:t>
      </w:r>
      <w:proofErr w:type="spellStart"/>
      <w:r w:rsidR="002569A1" w:rsidRPr="00F56A1F">
        <w:rPr>
          <w:b/>
          <w:bCs/>
          <w:color w:val="000000" w:themeColor="text1"/>
        </w:rPr>
        <w:t>Sanur</w:t>
      </w:r>
      <w:proofErr w:type="spellEnd"/>
      <w:r w:rsidRPr="00F56A1F">
        <w:rPr>
          <w:b/>
          <w:bCs/>
          <w:color w:val="000000" w:themeColor="text1"/>
        </w:rPr>
        <w:t> </w:t>
      </w:r>
    </w:p>
    <w:p w14:paraId="1110DA5E" w14:textId="77777777" w:rsidR="00BE3E43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 xml:space="preserve">Desayuno. </w:t>
      </w:r>
      <w:r w:rsidR="00BE3E43" w:rsidRPr="00F56A1F">
        <w:rPr>
          <w:color w:val="000000" w:themeColor="text1"/>
        </w:rPr>
        <w:t xml:space="preserve">Por la mañana salida hacia el pueblo balinés de </w:t>
      </w:r>
      <w:proofErr w:type="spellStart"/>
      <w:r w:rsidR="00BE3E43" w:rsidRPr="00F56A1F">
        <w:rPr>
          <w:color w:val="000000" w:themeColor="text1"/>
        </w:rPr>
        <w:t>Penglipuran</w:t>
      </w:r>
      <w:proofErr w:type="spellEnd"/>
      <w:r w:rsidR="00BE3E43" w:rsidRPr="00F56A1F">
        <w:rPr>
          <w:color w:val="000000" w:themeColor="text1"/>
        </w:rPr>
        <w:t xml:space="preserve">, ubicado a 700 m sobre el nivel del mar. Conoceremos </w:t>
      </w:r>
      <w:proofErr w:type="spellStart"/>
      <w:r w:rsidR="00BE3E43" w:rsidRPr="00F56A1F">
        <w:rPr>
          <w:color w:val="000000" w:themeColor="text1"/>
        </w:rPr>
        <w:t>Besakih</w:t>
      </w:r>
      <w:proofErr w:type="spellEnd"/>
      <w:r w:rsidR="00BE3E43" w:rsidRPr="00F56A1F">
        <w:rPr>
          <w:color w:val="000000" w:themeColor="text1"/>
        </w:rPr>
        <w:t xml:space="preserve">, el templo más importante y más grande de Bali. El templo fue construido a 1000 m sobre el nivel del mar en las laderas del Monte </w:t>
      </w:r>
      <w:proofErr w:type="spellStart"/>
      <w:r w:rsidR="00BE3E43" w:rsidRPr="00F56A1F">
        <w:rPr>
          <w:color w:val="000000" w:themeColor="text1"/>
        </w:rPr>
        <w:t>Agung</w:t>
      </w:r>
      <w:proofErr w:type="spellEnd"/>
      <w:r w:rsidR="00BE3E43" w:rsidRPr="00F56A1F">
        <w:rPr>
          <w:color w:val="000000" w:themeColor="text1"/>
        </w:rPr>
        <w:t xml:space="preserve">, el volcán sagrado de Bali. Tendremos un almuerzo tradicional balinés en un restaurante local y, luego, visitaremos los increíbles techos pintados del antiguo palacio de justicia de </w:t>
      </w:r>
      <w:proofErr w:type="spellStart"/>
      <w:r w:rsidR="00BE3E43" w:rsidRPr="00F56A1F">
        <w:rPr>
          <w:color w:val="000000" w:themeColor="text1"/>
        </w:rPr>
        <w:t>Klungkung</w:t>
      </w:r>
      <w:proofErr w:type="spellEnd"/>
      <w:r w:rsidR="00BE3E43" w:rsidRPr="00F56A1F">
        <w:rPr>
          <w:color w:val="000000" w:themeColor="text1"/>
        </w:rPr>
        <w:t xml:space="preserve">. Regreso al hotel por la tarde. </w:t>
      </w:r>
      <w:r w:rsidRPr="00F56A1F">
        <w:rPr>
          <w:color w:val="000000" w:themeColor="text1"/>
        </w:rPr>
        <w:t>Alojamiento.</w:t>
      </w:r>
    </w:p>
    <w:p w14:paraId="3F92195B" w14:textId="63119BE8" w:rsidR="00EE0DED" w:rsidRPr="00F56A1F" w:rsidRDefault="00EE0DED" w:rsidP="00EE0DED">
      <w:pPr>
        <w:rPr>
          <w:color w:val="000000" w:themeColor="text1"/>
        </w:rPr>
      </w:pPr>
    </w:p>
    <w:p w14:paraId="62E396C4" w14:textId="25A6E748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 xml:space="preserve">Día 5. </w:t>
      </w:r>
      <w:r w:rsidRPr="00F56A1F">
        <w:rPr>
          <w:color w:val="000000" w:themeColor="text1"/>
        </w:rPr>
        <w:t> </w:t>
      </w:r>
      <w:proofErr w:type="spellStart"/>
      <w:r w:rsidR="00BE3E43" w:rsidRPr="00F56A1F">
        <w:rPr>
          <w:b/>
          <w:bCs/>
          <w:color w:val="000000" w:themeColor="text1"/>
        </w:rPr>
        <w:t>Sanur</w:t>
      </w:r>
      <w:proofErr w:type="spellEnd"/>
      <w:r w:rsidR="00BE3E43" w:rsidRPr="00F56A1F">
        <w:rPr>
          <w:b/>
          <w:bCs/>
          <w:color w:val="000000" w:themeColor="text1"/>
        </w:rPr>
        <w:t xml:space="preserve"> </w:t>
      </w:r>
    </w:p>
    <w:p w14:paraId="501BD949" w14:textId="41C2A0CE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Desayuno</w:t>
      </w:r>
      <w:r w:rsidRPr="00F56A1F">
        <w:rPr>
          <w:color w:val="000000" w:themeColor="text1"/>
        </w:rPr>
        <w:t xml:space="preserve">. </w:t>
      </w:r>
      <w:r w:rsidR="00BE3E43" w:rsidRPr="00F56A1F">
        <w:rPr>
          <w:color w:val="000000" w:themeColor="text1"/>
        </w:rPr>
        <w:t xml:space="preserve">Tour de día completo a la fascinante región de </w:t>
      </w:r>
      <w:proofErr w:type="spellStart"/>
      <w:r w:rsidR="00BE3E43" w:rsidRPr="00F56A1F">
        <w:rPr>
          <w:color w:val="000000" w:themeColor="text1"/>
        </w:rPr>
        <w:t>Tabanan</w:t>
      </w:r>
      <w:proofErr w:type="spellEnd"/>
      <w:r w:rsidR="00BE3E43" w:rsidRPr="00F56A1F">
        <w:rPr>
          <w:color w:val="000000" w:themeColor="text1"/>
        </w:rPr>
        <w:t xml:space="preserve">. La primera parada será en "Pura </w:t>
      </w:r>
      <w:proofErr w:type="spellStart"/>
      <w:r w:rsidR="00BE3E43" w:rsidRPr="00F56A1F">
        <w:rPr>
          <w:color w:val="000000" w:themeColor="text1"/>
        </w:rPr>
        <w:t>Luhur</w:t>
      </w:r>
      <w:proofErr w:type="spellEnd"/>
      <w:r w:rsidR="00BE3E43" w:rsidRPr="00F56A1F">
        <w:rPr>
          <w:color w:val="000000" w:themeColor="text1"/>
        </w:rPr>
        <w:t xml:space="preserve"> Batukaru" uno de los seis templos más importantes de la isla. El templo destaca por la belleza de su naturaleza circundante, en medio del bosque con miles de árboles y flores diferentes. En el interior también hay un pequeño lago artificial y un manantial sagrado.</w:t>
      </w:r>
      <w:r w:rsidR="004A5608" w:rsidRPr="00F56A1F">
        <w:rPr>
          <w:color w:val="000000" w:themeColor="text1"/>
        </w:rPr>
        <w:t xml:space="preserve"> </w:t>
      </w:r>
      <w:r w:rsidR="00BE3E43" w:rsidRPr="00F56A1F">
        <w:rPr>
          <w:color w:val="000000" w:themeColor="text1"/>
        </w:rPr>
        <w:t xml:space="preserve">En el camino hacia el restaurante pasaremos por </w:t>
      </w:r>
      <w:proofErr w:type="spellStart"/>
      <w:r w:rsidR="00BE3E43" w:rsidRPr="00F56A1F">
        <w:rPr>
          <w:color w:val="000000" w:themeColor="text1"/>
        </w:rPr>
        <w:t>Jatiluwih</w:t>
      </w:r>
      <w:proofErr w:type="spellEnd"/>
      <w:r w:rsidR="00BE3E43" w:rsidRPr="00F56A1F">
        <w:rPr>
          <w:color w:val="000000" w:themeColor="text1"/>
        </w:rPr>
        <w:t xml:space="preserve">, que sigue siendo un área no contaminada y aquí podrás admirar las terrazas de arroz más bellas de la isla, protegidas por la UNESCO. Después del almuerzo, haremos una breve parada en el mercado local de </w:t>
      </w:r>
      <w:proofErr w:type="spellStart"/>
      <w:r w:rsidR="00BE3E43" w:rsidRPr="00F56A1F">
        <w:rPr>
          <w:color w:val="000000" w:themeColor="text1"/>
        </w:rPr>
        <w:t>Candikuning</w:t>
      </w:r>
      <w:proofErr w:type="spellEnd"/>
      <w:r w:rsidR="00BE3E43" w:rsidRPr="00F56A1F">
        <w:rPr>
          <w:color w:val="000000" w:themeColor="text1"/>
        </w:rPr>
        <w:t xml:space="preserve">. Terminamos en el lago </w:t>
      </w:r>
      <w:proofErr w:type="spellStart"/>
      <w:r w:rsidR="00BE3E43" w:rsidRPr="00F56A1F">
        <w:rPr>
          <w:color w:val="000000" w:themeColor="text1"/>
        </w:rPr>
        <w:t>Bedugul</w:t>
      </w:r>
      <w:proofErr w:type="spellEnd"/>
      <w:r w:rsidR="00BE3E43" w:rsidRPr="00F56A1F">
        <w:rPr>
          <w:color w:val="000000" w:themeColor="text1"/>
        </w:rPr>
        <w:t xml:space="preserve"> donde visitamos el Pura Ulu Danu Beratan. Regreso al hotel y alojamiento.</w:t>
      </w:r>
    </w:p>
    <w:p w14:paraId="0C6FA80D" w14:textId="77777777" w:rsidR="00BE3E43" w:rsidRPr="00F56A1F" w:rsidRDefault="00BE3E43" w:rsidP="00EE0DED">
      <w:pPr>
        <w:rPr>
          <w:color w:val="000000" w:themeColor="text1"/>
        </w:rPr>
      </w:pPr>
    </w:p>
    <w:p w14:paraId="2689EE87" w14:textId="77777777" w:rsidR="00BE3E43" w:rsidRPr="00F56A1F" w:rsidRDefault="00BE3E43" w:rsidP="00EE0DED">
      <w:pPr>
        <w:rPr>
          <w:color w:val="000000" w:themeColor="text1"/>
        </w:rPr>
      </w:pPr>
    </w:p>
    <w:p w14:paraId="576B9791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55A26B8B" w14:textId="1E5946DF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 xml:space="preserve">Día 6.  </w:t>
      </w:r>
      <w:proofErr w:type="spellStart"/>
      <w:r w:rsidR="00BE3E43" w:rsidRPr="00F56A1F">
        <w:rPr>
          <w:b/>
          <w:bCs/>
          <w:color w:val="000000" w:themeColor="text1"/>
        </w:rPr>
        <w:t>Sanur</w:t>
      </w:r>
      <w:proofErr w:type="spellEnd"/>
      <w:r w:rsidR="00BE3E43" w:rsidRPr="00F56A1F">
        <w:rPr>
          <w:b/>
          <w:bCs/>
          <w:color w:val="000000" w:themeColor="text1"/>
        </w:rPr>
        <w:t xml:space="preserve"> </w:t>
      </w:r>
    </w:p>
    <w:p w14:paraId="719AA34E" w14:textId="2425BB7D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lastRenderedPageBreak/>
        <w:t>Desayuno</w:t>
      </w:r>
      <w:r w:rsidRPr="00F56A1F">
        <w:rPr>
          <w:color w:val="000000" w:themeColor="text1"/>
        </w:rPr>
        <w:t xml:space="preserve">. </w:t>
      </w:r>
      <w:r w:rsidR="00BE3E43" w:rsidRPr="00F56A1F">
        <w:rPr>
          <w:color w:val="000000" w:themeColor="text1"/>
        </w:rPr>
        <w:t xml:space="preserve">Hoy salimos hacia </w:t>
      </w:r>
      <w:proofErr w:type="spellStart"/>
      <w:r w:rsidR="00BE3E43" w:rsidRPr="00F56A1F">
        <w:rPr>
          <w:color w:val="000000" w:themeColor="text1"/>
        </w:rPr>
        <w:t>Batubulan</w:t>
      </w:r>
      <w:proofErr w:type="spellEnd"/>
      <w:r w:rsidR="00BE3E43" w:rsidRPr="00F56A1F">
        <w:rPr>
          <w:color w:val="000000" w:themeColor="text1"/>
        </w:rPr>
        <w:t xml:space="preserve">, donde asistiremos al emocionante </w:t>
      </w:r>
      <w:proofErr w:type="spellStart"/>
      <w:r w:rsidR="00BE3E43" w:rsidRPr="00F56A1F">
        <w:rPr>
          <w:color w:val="000000" w:themeColor="text1"/>
        </w:rPr>
        <w:t>Barong</w:t>
      </w:r>
      <w:proofErr w:type="spellEnd"/>
      <w:r w:rsidR="00BE3E43" w:rsidRPr="00F56A1F">
        <w:rPr>
          <w:color w:val="000000" w:themeColor="text1"/>
        </w:rPr>
        <w:t xml:space="preserve"> Dance, el baile tradicional más conocido de Bali, que representa la lucha entre el bien y el mal. A continuación contemplaremos Luego continuaremos una de las terrazas de arroz más hermosas de Bali, </w:t>
      </w:r>
      <w:proofErr w:type="spellStart"/>
      <w:r w:rsidR="00BE3E43" w:rsidRPr="00F56A1F">
        <w:rPr>
          <w:color w:val="000000" w:themeColor="text1"/>
        </w:rPr>
        <w:t>Tegallalang</w:t>
      </w:r>
      <w:proofErr w:type="spellEnd"/>
      <w:r w:rsidR="00BE3E43" w:rsidRPr="00F56A1F">
        <w:rPr>
          <w:color w:val="000000" w:themeColor="text1"/>
        </w:rPr>
        <w:t xml:space="preserve"> y  visitaremos </w:t>
      </w:r>
      <w:proofErr w:type="spellStart"/>
      <w:r w:rsidR="00BE3E43" w:rsidRPr="00F56A1F">
        <w:rPr>
          <w:color w:val="000000" w:themeColor="text1"/>
        </w:rPr>
        <w:t>Sebatu</w:t>
      </w:r>
      <w:proofErr w:type="spellEnd"/>
      <w:r w:rsidR="00BE3E43" w:rsidRPr="00F56A1F">
        <w:rPr>
          <w:color w:val="000000" w:themeColor="text1"/>
        </w:rPr>
        <w:t xml:space="preserve">, el templo del agua bendita. Seguidamente nos dirigiremos hacia </w:t>
      </w:r>
      <w:proofErr w:type="spellStart"/>
      <w:r w:rsidR="00BE3E43" w:rsidRPr="00F56A1F">
        <w:rPr>
          <w:color w:val="000000" w:themeColor="text1"/>
        </w:rPr>
        <w:t>Kintamani</w:t>
      </w:r>
      <w:proofErr w:type="spellEnd"/>
      <w:r w:rsidR="00BE3E43" w:rsidRPr="00F56A1F">
        <w:rPr>
          <w:color w:val="000000" w:themeColor="text1"/>
        </w:rPr>
        <w:t xml:space="preserve"> para admirar el paisaje sobre el cráter del Monte </w:t>
      </w:r>
      <w:proofErr w:type="spellStart"/>
      <w:r w:rsidR="00BE3E43" w:rsidRPr="00F56A1F">
        <w:rPr>
          <w:color w:val="000000" w:themeColor="text1"/>
        </w:rPr>
        <w:t>Batur</w:t>
      </w:r>
      <w:proofErr w:type="spellEnd"/>
      <w:r w:rsidR="00BE3E43" w:rsidRPr="00F56A1F">
        <w:rPr>
          <w:color w:val="000000" w:themeColor="text1"/>
        </w:rPr>
        <w:t xml:space="preserve"> y el Lago </w:t>
      </w:r>
      <w:proofErr w:type="spellStart"/>
      <w:r w:rsidR="00BE3E43" w:rsidRPr="00F56A1F">
        <w:rPr>
          <w:color w:val="000000" w:themeColor="text1"/>
        </w:rPr>
        <w:t>Batur</w:t>
      </w:r>
      <w:proofErr w:type="spellEnd"/>
      <w:r w:rsidR="00BE3E43" w:rsidRPr="00F56A1F">
        <w:rPr>
          <w:color w:val="000000" w:themeColor="text1"/>
        </w:rPr>
        <w:t xml:space="preserve">. Tendremos un almuerzo tradicional balinés en un restaurante local. Por la tarde visitaremos </w:t>
      </w:r>
      <w:proofErr w:type="spellStart"/>
      <w:r w:rsidR="00BE3E43" w:rsidRPr="00F56A1F">
        <w:rPr>
          <w:color w:val="000000" w:themeColor="text1"/>
        </w:rPr>
        <w:t>Gunung</w:t>
      </w:r>
      <w:proofErr w:type="spellEnd"/>
      <w:r w:rsidR="00BE3E43" w:rsidRPr="00F56A1F">
        <w:rPr>
          <w:color w:val="000000" w:themeColor="text1"/>
        </w:rPr>
        <w:t xml:space="preserve"> Kawi, un templo y complejo funerario. Regreso al hotel y alojamiento.</w:t>
      </w:r>
      <w:r w:rsidRPr="00F56A1F">
        <w:rPr>
          <w:color w:val="000000" w:themeColor="text1"/>
        </w:rPr>
        <w:t> </w:t>
      </w:r>
    </w:p>
    <w:p w14:paraId="5477EE6E" w14:textId="2F132517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Día 7.</w:t>
      </w:r>
      <w:r w:rsidRPr="00F56A1F">
        <w:rPr>
          <w:color w:val="000000" w:themeColor="text1"/>
        </w:rPr>
        <w:tab/>
      </w:r>
      <w:proofErr w:type="spellStart"/>
      <w:r w:rsidR="00BE3E43" w:rsidRPr="00F56A1F">
        <w:rPr>
          <w:b/>
          <w:bCs/>
          <w:color w:val="000000" w:themeColor="text1"/>
        </w:rPr>
        <w:t>Sanur</w:t>
      </w:r>
      <w:proofErr w:type="spellEnd"/>
      <w:r w:rsidR="00BE3E43" w:rsidRPr="00F56A1F">
        <w:rPr>
          <w:b/>
          <w:bCs/>
          <w:color w:val="000000" w:themeColor="text1"/>
        </w:rPr>
        <w:t xml:space="preserve"> </w:t>
      </w:r>
      <w:r w:rsidRPr="00F56A1F">
        <w:rPr>
          <w:b/>
          <w:bCs/>
          <w:color w:val="000000" w:themeColor="text1"/>
        </w:rPr>
        <w:t> </w:t>
      </w:r>
      <w:r w:rsidRPr="00F56A1F">
        <w:rPr>
          <w:color w:val="000000" w:themeColor="text1"/>
        </w:rPr>
        <w:t> </w:t>
      </w:r>
    </w:p>
    <w:p w14:paraId="34DC8E39" w14:textId="77777777" w:rsidR="004A5608" w:rsidRPr="00F56A1F" w:rsidRDefault="004A5608" w:rsidP="004A5608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Desayuno</w:t>
      </w:r>
      <w:r w:rsidRPr="00F56A1F">
        <w:rPr>
          <w:color w:val="000000" w:themeColor="text1"/>
        </w:rPr>
        <w:t xml:space="preserve">. Hoy conoceremos el bosque sagrado de </w:t>
      </w:r>
      <w:proofErr w:type="spellStart"/>
      <w:r w:rsidRPr="00F56A1F">
        <w:rPr>
          <w:color w:val="000000" w:themeColor="text1"/>
        </w:rPr>
        <w:t>Sangeh</w:t>
      </w:r>
      <w:proofErr w:type="spellEnd"/>
      <w:r w:rsidRPr="00F56A1F">
        <w:rPr>
          <w:color w:val="000000" w:themeColor="text1"/>
        </w:rPr>
        <w:t xml:space="preserve">, poblado por varias tribus de mansos monos que protegen el templo de los malos espíritus. Después, llegaremos al Templo Real Taman </w:t>
      </w:r>
      <w:proofErr w:type="spellStart"/>
      <w:r w:rsidRPr="00F56A1F">
        <w:rPr>
          <w:color w:val="000000" w:themeColor="text1"/>
        </w:rPr>
        <w:t>Ayun</w:t>
      </w:r>
      <w:proofErr w:type="spellEnd"/>
      <w:r w:rsidRPr="00F56A1F">
        <w:rPr>
          <w:color w:val="000000" w:themeColor="text1"/>
        </w:rPr>
        <w:t xml:space="preserve"> en </w:t>
      </w:r>
      <w:proofErr w:type="spellStart"/>
      <w:r w:rsidRPr="00F56A1F">
        <w:rPr>
          <w:color w:val="000000" w:themeColor="text1"/>
        </w:rPr>
        <w:t>Mengwi</w:t>
      </w:r>
      <w:proofErr w:type="spellEnd"/>
      <w:r w:rsidRPr="00F56A1F">
        <w:rPr>
          <w:color w:val="000000" w:themeColor="text1"/>
        </w:rPr>
        <w:t>, un hermoso templo con techo de varios pisos y arquitectura balinesa. Más tarde nos trasladaremos a nuestro próximo destino, el famoso templo de Tanah Lot, una estructura mágica que se encuentra sola sobre una roca, justo en el mar. Regreso al hotel y alojamiento.</w:t>
      </w:r>
    </w:p>
    <w:p w14:paraId="13938A87" w14:textId="66F0D0BC" w:rsidR="00EE0DED" w:rsidRPr="00F56A1F" w:rsidRDefault="00EE0DED" w:rsidP="00EE0DED">
      <w:pPr>
        <w:rPr>
          <w:color w:val="000000" w:themeColor="text1"/>
        </w:rPr>
      </w:pPr>
    </w:p>
    <w:p w14:paraId="7033B426" w14:textId="0A9318B5" w:rsidR="0010128B" w:rsidRPr="00F56A1F" w:rsidRDefault="00EE0DED" w:rsidP="00EE0DED">
      <w:pPr>
        <w:rPr>
          <w:b/>
          <w:bCs/>
          <w:color w:val="000000" w:themeColor="text1"/>
        </w:rPr>
      </w:pPr>
      <w:r w:rsidRPr="00F56A1F">
        <w:rPr>
          <w:b/>
          <w:bCs/>
          <w:color w:val="000000" w:themeColor="text1"/>
        </w:rPr>
        <w:t xml:space="preserve">Día 8. </w:t>
      </w:r>
      <w:proofErr w:type="spellStart"/>
      <w:r w:rsidR="0010128B" w:rsidRPr="00F56A1F">
        <w:rPr>
          <w:b/>
          <w:bCs/>
          <w:color w:val="000000" w:themeColor="text1"/>
        </w:rPr>
        <w:t>Sanur</w:t>
      </w:r>
      <w:proofErr w:type="spellEnd"/>
    </w:p>
    <w:p w14:paraId="412CF2AE" w14:textId="32E7453D" w:rsidR="004A5608" w:rsidRPr="00F56A1F" w:rsidRDefault="004A5608" w:rsidP="00EE0DED">
      <w:pPr>
        <w:rPr>
          <w:b/>
          <w:bCs/>
          <w:color w:val="000000" w:themeColor="text1"/>
        </w:rPr>
      </w:pPr>
      <w:r w:rsidRPr="00F56A1F">
        <w:rPr>
          <w:b/>
          <w:bCs/>
          <w:color w:val="000000" w:themeColor="text1"/>
        </w:rPr>
        <w:t xml:space="preserve">Desayuno. </w:t>
      </w:r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 xml:space="preserve">A la hora prevista, salida hacia </w:t>
      </w:r>
      <w:proofErr w:type="spellStart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>Ubud</w:t>
      </w:r>
      <w:proofErr w:type="spellEnd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 xml:space="preserve"> para visitar el Bosque de los Monos. También haremos una parada en el mercado de arte de </w:t>
      </w:r>
      <w:proofErr w:type="spellStart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>Ubud</w:t>
      </w:r>
      <w:proofErr w:type="spellEnd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 xml:space="preserve">. Cena temprana en restaurante local. A las 18.30, continuamos el viaje a Puri Saren </w:t>
      </w:r>
      <w:proofErr w:type="spellStart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>Agung</w:t>
      </w:r>
      <w:proofErr w:type="spellEnd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 xml:space="preserve"> en el centro de </w:t>
      </w:r>
      <w:proofErr w:type="spellStart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>Ubud</w:t>
      </w:r>
      <w:proofErr w:type="spellEnd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 xml:space="preserve">, y tendremos la oportunidad de ver un baile cultural en lo que una vez fue la residencia del último rey de </w:t>
      </w:r>
      <w:proofErr w:type="spellStart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>Ubud</w:t>
      </w:r>
      <w:proofErr w:type="spellEnd"/>
      <w:r w:rsidRPr="00F56A1F">
        <w:rPr>
          <w:rFonts w:ascii="Rockwell" w:eastAsia="Rockwell" w:hAnsi="Rockwell" w:cs="Times New Roman"/>
          <w:color w:val="000000" w:themeColor="text1"/>
          <w:kern w:val="0"/>
          <w:lang w:eastAsia="it-IT"/>
          <w14:ligatures w14:val="none"/>
        </w:rPr>
        <w:t>. La función comenzará a las 19.00 horas y tendrá una duración aproximada de tres horas. Alojamiento.</w:t>
      </w:r>
    </w:p>
    <w:p w14:paraId="1A989BD9" w14:textId="7B7B2C62" w:rsidR="00D00A51" w:rsidRPr="00F56A1F" w:rsidRDefault="00D00A51" w:rsidP="00EE0DED">
      <w:pPr>
        <w:rPr>
          <w:color w:val="000000" w:themeColor="text1"/>
        </w:rPr>
      </w:pPr>
    </w:p>
    <w:p w14:paraId="7E709E82" w14:textId="1E8ECA3A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 xml:space="preserve">Día </w:t>
      </w:r>
      <w:r w:rsidR="004A5608" w:rsidRPr="00F56A1F">
        <w:rPr>
          <w:b/>
          <w:bCs/>
          <w:color w:val="000000" w:themeColor="text1"/>
        </w:rPr>
        <w:t>9</w:t>
      </w:r>
      <w:r w:rsidRPr="00F56A1F">
        <w:rPr>
          <w:b/>
          <w:bCs/>
          <w:color w:val="000000" w:themeColor="text1"/>
        </w:rPr>
        <w:t xml:space="preserve">. </w:t>
      </w:r>
      <w:proofErr w:type="spellStart"/>
      <w:r w:rsidR="0010128B" w:rsidRPr="00F56A1F">
        <w:rPr>
          <w:b/>
          <w:bCs/>
          <w:color w:val="000000" w:themeColor="text1"/>
        </w:rPr>
        <w:t>Sanur</w:t>
      </w:r>
      <w:proofErr w:type="spellEnd"/>
      <w:r w:rsidR="0010128B" w:rsidRPr="00F56A1F">
        <w:rPr>
          <w:b/>
          <w:bCs/>
          <w:color w:val="000000" w:themeColor="text1"/>
        </w:rPr>
        <w:t xml:space="preserve"> – Denpasar</w:t>
      </w:r>
      <w:r w:rsidRPr="00F56A1F">
        <w:rPr>
          <w:color w:val="000000" w:themeColor="text1"/>
        </w:rPr>
        <w:t>  </w:t>
      </w:r>
    </w:p>
    <w:p w14:paraId="417DE46D" w14:textId="45CCFF13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Desayuno. Habitación disponible hasta las 10.00 am. A la hora prevista traslado al aeropuerto. Fin de nuestros servicios. </w:t>
      </w:r>
    </w:p>
    <w:p w14:paraId="38441005" w14:textId="77777777" w:rsidR="0047163C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806"/>
        <w:gridCol w:w="2974"/>
      </w:tblGrid>
      <w:tr w:rsidR="00F56A1F" w:rsidRPr="00F56A1F" w14:paraId="101C1D21" w14:textId="77777777" w:rsidTr="00587665">
        <w:trPr>
          <w:trHeight w:val="290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C5DB4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Temporadas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3792B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Kuala Lumpur y Bali</w:t>
            </w:r>
          </w:p>
        </w:tc>
      </w:tr>
      <w:tr w:rsidR="00F56A1F" w:rsidRPr="00F56A1F" w14:paraId="2DFA97ED" w14:textId="77777777" w:rsidTr="00587665">
        <w:trPr>
          <w:trHeight w:val="29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63F88" w14:textId="77777777" w:rsidR="00587665" w:rsidRPr="00F56A1F" w:rsidRDefault="00587665" w:rsidP="005876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100773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 xml:space="preserve">Categoría </w:t>
            </w:r>
            <w:proofErr w:type="spellStart"/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Unica</w:t>
            </w:r>
            <w:proofErr w:type="spellEnd"/>
          </w:p>
        </w:tc>
      </w:tr>
      <w:tr w:rsidR="00F56A1F" w:rsidRPr="00F56A1F" w14:paraId="326F766D" w14:textId="77777777" w:rsidTr="00587665">
        <w:trPr>
          <w:trHeight w:val="29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32E14" w14:textId="77777777" w:rsidR="00587665" w:rsidRPr="00F56A1F" w:rsidRDefault="00587665" w:rsidP="005876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539C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Doble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772A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Individual</w:t>
            </w:r>
          </w:p>
        </w:tc>
      </w:tr>
      <w:tr w:rsidR="00F56A1F" w:rsidRPr="00F56A1F" w14:paraId="3BC965F1" w14:textId="77777777" w:rsidTr="00587665">
        <w:trPr>
          <w:trHeight w:val="290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F0A36" w14:textId="77777777" w:rsidR="00587665" w:rsidRPr="00F56A1F" w:rsidRDefault="00587665" w:rsidP="005876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1/01/2026 - 31/03/2026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B8EC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1425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0097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2385</w:t>
            </w:r>
          </w:p>
        </w:tc>
      </w:tr>
      <w:tr w:rsidR="00F56A1F" w:rsidRPr="00F56A1F" w14:paraId="33660ECF" w14:textId="77777777" w:rsidTr="0058766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9429" w14:textId="77777777" w:rsidR="00587665" w:rsidRPr="00F56A1F" w:rsidRDefault="00587665" w:rsidP="005876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1/04/2026 - 21/06/2026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B8EB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1360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E8E9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2010</w:t>
            </w:r>
          </w:p>
        </w:tc>
      </w:tr>
      <w:tr w:rsidR="00F56A1F" w:rsidRPr="00F56A1F" w14:paraId="60A4785F" w14:textId="77777777" w:rsidTr="00587665">
        <w:trPr>
          <w:trHeight w:val="29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DEB5" w14:textId="77777777" w:rsidR="00587665" w:rsidRPr="00F56A1F" w:rsidRDefault="00587665" w:rsidP="005876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22/06/2026 - 6/09/2026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B8D9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1450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1050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2185</w:t>
            </w:r>
          </w:p>
        </w:tc>
      </w:tr>
      <w:tr w:rsidR="009B32A4" w:rsidRPr="00F56A1F" w14:paraId="2A1D1225" w14:textId="77777777" w:rsidTr="00587665">
        <w:trPr>
          <w:trHeight w:val="29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AADE7" w14:textId="77777777" w:rsidR="00587665" w:rsidRPr="00F56A1F" w:rsidRDefault="00587665" w:rsidP="005876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7/09/2026- 6/12/2026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4524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1405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6832" w14:textId="77777777" w:rsidR="00587665" w:rsidRPr="00F56A1F" w:rsidRDefault="00587665" w:rsidP="00587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</w:pPr>
            <w:r w:rsidRPr="00F56A1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s-ES"/>
                <w14:ligatures w14:val="none"/>
              </w:rPr>
              <w:t>2100</w:t>
            </w:r>
          </w:p>
        </w:tc>
      </w:tr>
    </w:tbl>
    <w:p w14:paraId="15B1058A" w14:textId="390963BD" w:rsidR="00EE0DED" w:rsidRPr="00F56A1F" w:rsidRDefault="00EE0DED" w:rsidP="00EE0DED">
      <w:pPr>
        <w:rPr>
          <w:color w:val="000000" w:themeColor="text1"/>
        </w:rPr>
      </w:pPr>
    </w:p>
    <w:p w14:paraId="432E2DBD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lastRenderedPageBreak/>
        <w:t> </w:t>
      </w:r>
    </w:p>
    <w:p w14:paraId="5D9D84C0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7EFA9276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6DD1BB77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b/>
          <w:bCs/>
          <w:color w:val="000000" w:themeColor="text1"/>
        </w:rPr>
        <w:t>Hoteles previstos o similares:</w:t>
      </w:r>
      <w:r w:rsidRPr="00F56A1F">
        <w:rPr>
          <w:color w:val="000000" w:themeColor="text1"/>
        </w:rPr>
        <w:t> </w:t>
      </w:r>
    </w:p>
    <w:p w14:paraId="2211B526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1C5F4275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p w14:paraId="0D853934" w14:textId="77777777" w:rsidR="00EE0DED" w:rsidRPr="00F56A1F" w:rsidRDefault="00EE0DED" w:rsidP="00EE0DED">
      <w:pPr>
        <w:rPr>
          <w:color w:val="000000" w:themeColor="text1"/>
        </w:rPr>
      </w:pPr>
      <w:r w:rsidRPr="00F56A1F">
        <w:rPr>
          <w:color w:val="000000" w:themeColor="text1"/>
        </w:rPr>
        <w:t> </w:t>
      </w:r>
    </w:p>
    <w:tbl>
      <w:tblPr>
        <w:tblW w:w="6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00"/>
        <w:gridCol w:w="3135"/>
      </w:tblGrid>
      <w:tr w:rsidR="00F56A1F" w:rsidRPr="00F56A1F" w14:paraId="24B18A8F" w14:textId="77777777" w:rsidTr="00EE0DED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F04A4B" w14:textId="77777777" w:rsidR="00EE0DED" w:rsidRPr="00F56A1F" w:rsidRDefault="00EE0DED" w:rsidP="00EE0DED">
            <w:pPr>
              <w:rPr>
                <w:color w:val="000000" w:themeColor="text1"/>
              </w:rPr>
            </w:pPr>
            <w:r w:rsidRPr="00F56A1F">
              <w:rPr>
                <w:b/>
                <w:bCs/>
                <w:color w:val="000000" w:themeColor="text1"/>
              </w:rPr>
              <w:t>Ciudad </w:t>
            </w:r>
            <w:r w:rsidRPr="00F56A1F">
              <w:rPr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5F073E" w14:textId="77777777" w:rsidR="00EE0DED" w:rsidRPr="00F56A1F" w:rsidRDefault="00EE0DED" w:rsidP="00EE0DED">
            <w:pPr>
              <w:rPr>
                <w:color w:val="000000" w:themeColor="text1"/>
              </w:rPr>
            </w:pPr>
            <w:r w:rsidRPr="00F56A1F">
              <w:rPr>
                <w:color w:val="000000" w:themeColor="text1"/>
              </w:rPr>
              <w:t>Noches  </w:t>
            </w:r>
          </w:p>
        </w:tc>
        <w:tc>
          <w:tcPr>
            <w:tcW w:w="3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A5DA38" w14:textId="111BDCF9" w:rsidR="00EE0DED" w:rsidRPr="00F56A1F" w:rsidRDefault="00EE0DED" w:rsidP="00EE0DED">
            <w:pPr>
              <w:rPr>
                <w:color w:val="000000" w:themeColor="text1"/>
              </w:rPr>
            </w:pPr>
            <w:r w:rsidRPr="00F56A1F">
              <w:rPr>
                <w:color w:val="000000" w:themeColor="text1"/>
              </w:rPr>
              <w:t>Categoría Única </w:t>
            </w:r>
          </w:p>
        </w:tc>
      </w:tr>
      <w:tr w:rsidR="00F56A1F" w:rsidRPr="00F56A1F" w14:paraId="1F284029" w14:textId="77777777" w:rsidTr="00EE0DED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1D5F4C" w14:textId="77777777" w:rsidR="00EE0DED" w:rsidRPr="00F56A1F" w:rsidRDefault="00EE0DED" w:rsidP="00EE0DED">
            <w:pPr>
              <w:rPr>
                <w:color w:val="000000" w:themeColor="text1"/>
              </w:rPr>
            </w:pPr>
            <w:r w:rsidRPr="00F56A1F">
              <w:rPr>
                <w:b/>
                <w:bCs/>
                <w:color w:val="000000" w:themeColor="text1"/>
              </w:rPr>
              <w:t>Kuala Lumpur</w:t>
            </w:r>
            <w:r w:rsidRPr="00F56A1F">
              <w:rPr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DDCE29" w14:textId="77777777" w:rsidR="00EE0DED" w:rsidRPr="00F56A1F" w:rsidRDefault="00EE0DED" w:rsidP="00EE0DED">
            <w:pPr>
              <w:rPr>
                <w:color w:val="000000" w:themeColor="text1"/>
              </w:rPr>
            </w:pPr>
            <w:r w:rsidRPr="00F56A1F">
              <w:rPr>
                <w:color w:val="000000" w:themeColor="text1"/>
              </w:rPr>
              <w:t>2 </w:t>
            </w:r>
          </w:p>
        </w:tc>
        <w:tc>
          <w:tcPr>
            <w:tcW w:w="3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3AD5C8" w14:textId="77777777" w:rsidR="00EE0DED" w:rsidRPr="00F56A1F" w:rsidRDefault="00EE0DED" w:rsidP="00EE0DED">
            <w:pPr>
              <w:rPr>
                <w:color w:val="000000" w:themeColor="text1"/>
              </w:rPr>
            </w:pPr>
            <w:r w:rsidRPr="00F56A1F">
              <w:rPr>
                <w:color w:val="000000" w:themeColor="text1"/>
              </w:rPr>
              <w:t xml:space="preserve">Kuala Lumpur </w:t>
            </w:r>
            <w:proofErr w:type="spellStart"/>
            <w:r w:rsidRPr="00F56A1F">
              <w:rPr>
                <w:color w:val="000000" w:themeColor="text1"/>
              </w:rPr>
              <w:t>Stripes</w:t>
            </w:r>
            <w:proofErr w:type="spellEnd"/>
            <w:r w:rsidRPr="00F56A1F">
              <w:rPr>
                <w:color w:val="000000" w:themeColor="text1"/>
              </w:rPr>
              <w:t xml:space="preserve"> 4* </w:t>
            </w:r>
          </w:p>
        </w:tc>
      </w:tr>
      <w:tr w:rsidR="00E02C84" w:rsidRPr="00F56A1F" w14:paraId="1E0CC3B0" w14:textId="77777777" w:rsidTr="00EE0DED">
        <w:trPr>
          <w:trHeight w:val="300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37D8B2" w14:textId="66441EED" w:rsidR="00EE0DED" w:rsidRPr="00F56A1F" w:rsidRDefault="00EE0DED" w:rsidP="00EE0DED">
            <w:pPr>
              <w:rPr>
                <w:color w:val="000000" w:themeColor="text1"/>
              </w:rPr>
            </w:pPr>
            <w:r w:rsidRPr="00F56A1F">
              <w:rPr>
                <w:color w:val="000000" w:themeColor="text1"/>
              </w:rPr>
              <w:t xml:space="preserve">Bali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80D7C4" w14:textId="5FD58965" w:rsidR="00EE0DED" w:rsidRPr="00F56A1F" w:rsidRDefault="002215E0" w:rsidP="00EE0DED">
            <w:pPr>
              <w:rPr>
                <w:color w:val="000000" w:themeColor="text1"/>
              </w:rPr>
            </w:pPr>
            <w:r w:rsidRPr="00F56A1F">
              <w:rPr>
                <w:color w:val="000000" w:themeColor="text1"/>
              </w:rPr>
              <w:t>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E24F65" w14:textId="542D5DDC" w:rsidR="00EE0DED" w:rsidRPr="00F56A1F" w:rsidRDefault="00E02C84" w:rsidP="00EE0DED">
            <w:pPr>
              <w:rPr>
                <w:color w:val="000000" w:themeColor="text1"/>
              </w:rPr>
            </w:pPr>
            <w:r w:rsidRPr="00F56A1F">
              <w:rPr>
                <w:rFonts w:ascii="Rockwell" w:eastAsia="Rockwell" w:hAnsi="Rockwell" w:cs="Times New Roman"/>
                <w:i/>
                <w:iCs/>
                <w:color w:val="000000" w:themeColor="text1"/>
                <w:kern w:val="0"/>
                <w:lang w:val="en-GB" w:eastAsia="it-IT"/>
                <w14:ligatures w14:val="none"/>
              </w:rPr>
              <w:t xml:space="preserve">Bali Sanur Resort </w:t>
            </w:r>
            <w:proofErr w:type="spellStart"/>
            <w:r w:rsidRPr="00F56A1F">
              <w:rPr>
                <w:rFonts w:ascii="Rockwell" w:eastAsia="Rockwell" w:hAnsi="Rockwell" w:cs="Times New Roman"/>
                <w:i/>
                <w:iCs/>
                <w:color w:val="000000" w:themeColor="text1"/>
                <w:kern w:val="0"/>
                <w:lang w:val="en-GB" w:eastAsia="it-IT"/>
                <w14:ligatures w14:val="none"/>
              </w:rPr>
              <w:t>Watujimbar</w:t>
            </w:r>
            <w:proofErr w:type="spellEnd"/>
            <w:r w:rsidRPr="00F56A1F">
              <w:rPr>
                <w:rFonts w:ascii="Rockwell" w:eastAsia="Rockwell" w:hAnsi="Rockwell" w:cs="Times New Roman"/>
                <w:i/>
                <w:iCs/>
                <w:color w:val="000000" w:themeColor="text1"/>
                <w:kern w:val="0"/>
                <w:lang w:val="en-GB" w:eastAsia="it-IT"/>
                <w14:ligatures w14:val="none"/>
              </w:rPr>
              <w:t xml:space="preserve"> </w:t>
            </w:r>
            <w:r w:rsidR="002569A1" w:rsidRPr="00F56A1F">
              <w:rPr>
                <w:color w:val="000000" w:themeColor="text1"/>
              </w:rPr>
              <w:t xml:space="preserve">4* </w:t>
            </w:r>
            <w:r w:rsidR="00EE0DED" w:rsidRPr="00F56A1F">
              <w:rPr>
                <w:color w:val="000000" w:themeColor="text1"/>
              </w:rPr>
              <w:t>(Hab. Deluxe)</w:t>
            </w:r>
          </w:p>
        </w:tc>
      </w:tr>
    </w:tbl>
    <w:p w14:paraId="475DB69B" w14:textId="77777777" w:rsidR="00BD27DD" w:rsidRPr="00F56A1F" w:rsidRDefault="00BD27DD">
      <w:pPr>
        <w:rPr>
          <w:color w:val="000000" w:themeColor="text1"/>
        </w:rPr>
      </w:pPr>
    </w:p>
    <w:sectPr w:rsidR="00BD27DD" w:rsidRPr="00F56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82B"/>
    <w:multiLevelType w:val="multilevel"/>
    <w:tmpl w:val="A6DE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35597"/>
    <w:multiLevelType w:val="multilevel"/>
    <w:tmpl w:val="9BE0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961AD"/>
    <w:multiLevelType w:val="multilevel"/>
    <w:tmpl w:val="DA7C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701833"/>
    <w:multiLevelType w:val="multilevel"/>
    <w:tmpl w:val="0D6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DD5549"/>
    <w:multiLevelType w:val="multilevel"/>
    <w:tmpl w:val="1614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DD4F2C"/>
    <w:multiLevelType w:val="multilevel"/>
    <w:tmpl w:val="FE90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3582187">
    <w:abstractNumId w:val="1"/>
  </w:num>
  <w:num w:numId="2" w16cid:durableId="2038966761">
    <w:abstractNumId w:val="5"/>
  </w:num>
  <w:num w:numId="3" w16cid:durableId="347488043">
    <w:abstractNumId w:val="0"/>
  </w:num>
  <w:num w:numId="4" w16cid:durableId="599721222">
    <w:abstractNumId w:val="2"/>
  </w:num>
  <w:num w:numId="5" w16cid:durableId="1394695524">
    <w:abstractNumId w:val="4"/>
  </w:num>
  <w:num w:numId="6" w16cid:durableId="22711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DD"/>
    <w:rsid w:val="00012366"/>
    <w:rsid w:val="0010128B"/>
    <w:rsid w:val="001065B3"/>
    <w:rsid w:val="00136919"/>
    <w:rsid w:val="00156200"/>
    <w:rsid w:val="00160E0D"/>
    <w:rsid w:val="001B6B47"/>
    <w:rsid w:val="002215E0"/>
    <w:rsid w:val="002569A1"/>
    <w:rsid w:val="00273672"/>
    <w:rsid w:val="003D4A96"/>
    <w:rsid w:val="003E3955"/>
    <w:rsid w:val="004415E5"/>
    <w:rsid w:val="0047163C"/>
    <w:rsid w:val="004A5608"/>
    <w:rsid w:val="004E7B0A"/>
    <w:rsid w:val="00540C42"/>
    <w:rsid w:val="00572642"/>
    <w:rsid w:val="00587665"/>
    <w:rsid w:val="005905AF"/>
    <w:rsid w:val="00782556"/>
    <w:rsid w:val="007B2818"/>
    <w:rsid w:val="007D5E30"/>
    <w:rsid w:val="00822664"/>
    <w:rsid w:val="0085539C"/>
    <w:rsid w:val="00952EC4"/>
    <w:rsid w:val="00967804"/>
    <w:rsid w:val="009B32A4"/>
    <w:rsid w:val="00A94A27"/>
    <w:rsid w:val="00AF4FB9"/>
    <w:rsid w:val="00B47DC2"/>
    <w:rsid w:val="00BC0638"/>
    <w:rsid w:val="00BD27DD"/>
    <w:rsid w:val="00BE3E43"/>
    <w:rsid w:val="00CE36C3"/>
    <w:rsid w:val="00D00A51"/>
    <w:rsid w:val="00D53AB8"/>
    <w:rsid w:val="00D86B59"/>
    <w:rsid w:val="00DE7FAA"/>
    <w:rsid w:val="00E02C84"/>
    <w:rsid w:val="00E56E2A"/>
    <w:rsid w:val="00E948FA"/>
    <w:rsid w:val="00EE0DED"/>
    <w:rsid w:val="00F323B7"/>
    <w:rsid w:val="00F56A1F"/>
    <w:rsid w:val="00F619E3"/>
    <w:rsid w:val="00F77B74"/>
    <w:rsid w:val="00FC05B9"/>
    <w:rsid w:val="00FC592E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7E37"/>
  <w15:chartTrackingRefBased/>
  <w15:docId w15:val="{DBF2C733-5A73-4873-B59C-3D2DAF9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7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7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7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7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7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7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7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7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7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7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4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A927D-D7D8-4135-897E-1D9FA9CDD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0dda-1988-4d4d-ad2c-8e2571f8d24c"/>
    <ds:schemaRef ds:uri="4382c9cf-762f-4e1c-8481-c3c936f4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70104-A30E-4363-9415-CFC9E4FB4900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customXml/itemProps3.xml><?xml version="1.0" encoding="utf-8"?>
<ds:datastoreItem xmlns:ds="http://schemas.openxmlformats.org/officeDocument/2006/customXml" ds:itemID="{6ABFAD1C-5B62-4A14-88F4-047E614ED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 Fernandez</dc:creator>
  <cp:keywords/>
  <dc:description/>
  <cp:lastModifiedBy>Silvia Perez Fernandez</cp:lastModifiedBy>
  <cp:revision>33</cp:revision>
  <dcterms:created xsi:type="dcterms:W3CDTF">2024-10-29T11:51:00Z</dcterms:created>
  <dcterms:modified xsi:type="dcterms:W3CDTF">2026-04-10T11:23:00Z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MediaServiceImageTags">
    <vt:lpwstr/>
  </property>
</Properties>
</file>