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07CB0" w14:textId="3D05AD65" w:rsidR="00C63CC9" w:rsidRPr="0027665D" w:rsidRDefault="00C63CC9" w:rsidP="00FE52B6">
      <w:pPr>
        <w:spacing w:after="0" w:line="360" w:lineRule="auto"/>
        <w:jc w:val="both"/>
        <w:rPr>
          <w:rFonts w:ascii="Calibri Light" w:hAnsi="Calibri Light" w:cs="Calibri Light"/>
          <w:b/>
          <w:bCs/>
          <w:lang w:val="es-ES_tradnl"/>
        </w:rPr>
      </w:pPr>
      <w:r w:rsidRPr="0027665D">
        <w:rPr>
          <w:rFonts w:ascii="Calibri Light" w:hAnsi="Calibri Light" w:cs="Calibri Light"/>
          <w:b/>
          <w:bCs/>
          <w:lang w:val="es-ES_tradnl"/>
        </w:rPr>
        <w:t xml:space="preserve">Pág. 123 </w:t>
      </w:r>
      <w:r w:rsidR="00423E4A" w:rsidRPr="0027665D">
        <w:rPr>
          <w:rFonts w:ascii="Calibri Light" w:hAnsi="Calibri Light" w:cs="Calibri Light"/>
          <w:b/>
          <w:bCs/>
          <w:lang w:val="es-ES_tradnl"/>
        </w:rPr>
        <w:t>–</w:t>
      </w:r>
      <w:r w:rsidRPr="0027665D">
        <w:rPr>
          <w:rFonts w:ascii="Calibri Light" w:hAnsi="Calibri Light" w:cs="Calibri Light"/>
          <w:b/>
          <w:bCs/>
          <w:lang w:val="es-ES_tradnl"/>
        </w:rPr>
        <w:t xml:space="preserve"> </w:t>
      </w:r>
      <w:r w:rsidR="00423E4A" w:rsidRPr="0027665D">
        <w:rPr>
          <w:rFonts w:ascii="Calibri Light" w:hAnsi="Calibri Light" w:cs="Calibri Light"/>
          <w:b/>
          <w:bCs/>
          <w:lang w:val="es-ES_tradnl"/>
        </w:rPr>
        <w:t>ISRAEL INOLVIDABLE</w:t>
      </w:r>
      <w:r w:rsidRPr="0027665D">
        <w:rPr>
          <w:rFonts w:ascii="Calibri Light" w:hAnsi="Calibri Light" w:cs="Calibri Light"/>
          <w:b/>
          <w:bCs/>
          <w:lang w:val="es-ES_tradnl"/>
        </w:rPr>
        <w:t xml:space="preserve"> (9 días)</w:t>
      </w:r>
    </w:p>
    <w:p w14:paraId="42C2438F" w14:textId="77FEB319" w:rsidR="005169F2" w:rsidRPr="0027665D" w:rsidRDefault="005169F2" w:rsidP="00FE52B6">
      <w:pPr>
        <w:spacing w:after="0" w:line="360" w:lineRule="auto"/>
        <w:jc w:val="both"/>
        <w:rPr>
          <w:rFonts w:ascii="Calibri Light" w:hAnsi="Calibri Light" w:cs="Calibri Light"/>
          <w:b/>
          <w:bCs/>
          <w:lang w:val="es-ES_tradnl"/>
        </w:rPr>
      </w:pPr>
      <w:r w:rsidRPr="0027665D">
        <w:rPr>
          <w:rFonts w:ascii="Calibri Light" w:hAnsi="Calibri Light" w:cs="Calibri Light"/>
          <w:b/>
          <w:bCs/>
          <w:lang w:val="es-ES_tradnl"/>
        </w:rPr>
        <w:t>Cambiar nombre a ISRAEL INOLVIDABLE</w:t>
      </w:r>
    </w:p>
    <w:p w14:paraId="45CC530A" w14:textId="7AD43335" w:rsidR="00C63CC9" w:rsidRPr="0027665D" w:rsidRDefault="001E3F88" w:rsidP="00FE52B6">
      <w:pPr>
        <w:spacing w:line="360" w:lineRule="auto"/>
        <w:jc w:val="both"/>
        <w:rPr>
          <w:rFonts w:ascii="Calibri Light" w:hAnsi="Calibri Light" w:cs="Calibri Light"/>
          <w:b/>
          <w:bCs/>
          <w:lang w:val="es-ES_tradnl" w:eastAsia="ja-JP"/>
        </w:rPr>
      </w:pPr>
      <w:r w:rsidRPr="0027665D">
        <w:rPr>
          <w:rFonts w:ascii="Calibri Light" w:hAnsi="Calibri Light" w:cs="Calibri Light"/>
          <w:b/>
          <w:bCs/>
          <w:lang w:val="es-ES_tradnl" w:eastAsia="ja-JP"/>
        </w:rPr>
        <w:t>ITI: WOM309</w:t>
      </w:r>
    </w:p>
    <w:p w14:paraId="1B60C19C" w14:textId="0BEBF09C" w:rsidR="003668CA" w:rsidRPr="0027665D" w:rsidRDefault="003668CA" w:rsidP="00FE52B6">
      <w:pPr>
        <w:spacing w:line="360" w:lineRule="auto"/>
        <w:jc w:val="both"/>
        <w:rPr>
          <w:rFonts w:ascii="Calibri Light" w:hAnsi="Calibri Light" w:cs="Calibri Light"/>
          <w:b/>
          <w:bCs/>
          <w:lang w:val="es-ES_tradnl" w:eastAsia="ja-JP"/>
        </w:rPr>
      </w:pPr>
      <w:r w:rsidRPr="0027665D">
        <w:rPr>
          <w:rFonts w:ascii="Calibri Light" w:hAnsi="Calibri Light" w:cs="Calibri Light"/>
          <w:b/>
          <w:bCs/>
          <w:lang w:val="es-ES_tradnl" w:eastAsia="ja-JP"/>
        </w:rPr>
        <w:t xml:space="preserve">Desde $ </w:t>
      </w:r>
      <w:r w:rsidR="00543466" w:rsidRPr="0027665D">
        <w:rPr>
          <w:rFonts w:ascii="Calibri Light" w:hAnsi="Calibri Light" w:cs="Calibri Light"/>
          <w:b/>
          <w:bCs/>
          <w:lang w:val="es-ES_tradnl" w:eastAsia="ja-JP"/>
        </w:rPr>
        <w:t>2.</w:t>
      </w:r>
      <w:r w:rsidR="00D96564" w:rsidRPr="0027665D">
        <w:rPr>
          <w:rFonts w:ascii="Calibri Light" w:hAnsi="Calibri Light" w:cs="Calibri Light"/>
          <w:b/>
          <w:bCs/>
          <w:lang w:val="es-ES_tradnl" w:eastAsia="ja-JP"/>
        </w:rPr>
        <w:t>0</w:t>
      </w:r>
      <w:r w:rsidR="00097D88" w:rsidRPr="0027665D">
        <w:rPr>
          <w:rFonts w:ascii="Calibri Light" w:hAnsi="Calibri Light" w:cs="Calibri Light"/>
          <w:b/>
          <w:bCs/>
          <w:lang w:val="es-ES_tradnl" w:eastAsia="ja-JP"/>
        </w:rPr>
        <w:t>50</w:t>
      </w:r>
    </w:p>
    <w:p w14:paraId="4A9A7E13" w14:textId="21EA108C" w:rsidR="00C63CC9" w:rsidRPr="0027665D" w:rsidRDefault="29177808" w:rsidP="7FCA919D">
      <w:pPr>
        <w:spacing w:line="360" w:lineRule="auto"/>
        <w:jc w:val="both"/>
        <w:rPr>
          <w:rFonts w:ascii="Calibri Light" w:hAnsi="Calibri Light" w:cs="Calibri Light"/>
          <w:b/>
          <w:bCs/>
          <w:lang w:eastAsia="ja-JP"/>
        </w:rPr>
      </w:pPr>
      <w:r w:rsidRPr="0027665D">
        <w:rPr>
          <w:rFonts w:ascii="Calibri Light" w:hAnsi="Calibri Light" w:cs="Calibri Light"/>
          <w:b/>
          <w:bCs/>
          <w:lang w:eastAsia="ja-JP"/>
        </w:rPr>
        <w:t>ITINERARIO INICIO</w:t>
      </w:r>
      <w:r w:rsidR="541193B8" w:rsidRPr="0027665D">
        <w:rPr>
          <w:rFonts w:ascii="Calibri Light" w:hAnsi="Calibri Light" w:cs="Calibri Light"/>
          <w:b/>
          <w:bCs/>
          <w:lang w:eastAsia="ja-JP"/>
        </w:rPr>
        <w:t>:</w:t>
      </w:r>
      <w:r w:rsidRPr="0027665D">
        <w:rPr>
          <w:rFonts w:ascii="Calibri Light" w:hAnsi="Calibri Light" w:cs="Calibri Light"/>
          <w:b/>
          <w:bCs/>
          <w:lang w:eastAsia="ja-JP"/>
        </w:rPr>
        <w:t xml:space="preserve"> </w:t>
      </w:r>
      <w:proofErr w:type="gramStart"/>
      <w:r w:rsidR="541193B8" w:rsidRPr="0027665D">
        <w:rPr>
          <w:rFonts w:ascii="Calibri Light" w:hAnsi="Calibri Light" w:cs="Calibri Light"/>
          <w:b/>
          <w:bCs/>
          <w:lang w:eastAsia="ja-JP"/>
        </w:rPr>
        <w:t>Martes</w:t>
      </w:r>
      <w:proofErr w:type="gramEnd"/>
    </w:p>
    <w:p w14:paraId="23E377C5" w14:textId="77777777" w:rsidR="00C63CC9" w:rsidRPr="0027665D" w:rsidRDefault="00C63CC9" w:rsidP="00587267">
      <w:pPr>
        <w:spacing w:after="0" w:line="240" w:lineRule="auto"/>
        <w:jc w:val="both"/>
        <w:rPr>
          <w:rFonts w:ascii="Calibri Light" w:hAnsi="Calibri Light" w:cs="Calibri Light"/>
          <w:b/>
          <w:bCs/>
          <w:lang w:val="es-ES_tradnl" w:eastAsia="ja-JP"/>
        </w:rPr>
      </w:pPr>
      <w:r w:rsidRPr="0027665D">
        <w:rPr>
          <w:rFonts w:ascii="Calibri Light" w:hAnsi="Calibri Light" w:cs="Calibri Light"/>
          <w:b/>
          <w:bCs/>
          <w:lang w:val="es-ES_tradnl" w:eastAsia="ja-JP"/>
        </w:rPr>
        <w:t>Día 1º. AMÉRICA – TEL AVIV</w:t>
      </w:r>
    </w:p>
    <w:p w14:paraId="68768460" w14:textId="065F2624" w:rsidR="00C63CC9" w:rsidRPr="0027665D" w:rsidRDefault="2917780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 xml:space="preserve">Salida de su ciudad de origen con destino al aeropuerto de Ben Gurion. Noche a bordo. </w:t>
      </w:r>
    </w:p>
    <w:p w14:paraId="25C13F7A" w14:textId="77777777" w:rsidR="00C63CC9" w:rsidRPr="0027665D" w:rsidRDefault="00C63CC9" w:rsidP="00587267">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01ACF4AE" w14:textId="335E824A" w:rsidR="00C63CC9" w:rsidRPr="0027665D" w:rsidRDefault="00C63CC9" w:rsidP="00587267">
      <w:pPr>
        <w:widowControl w:val="0"/>
        <w:autoSpaceDE w:val="0"/>
        <w:autoSpaceDN w:val="0"/>
        <w:adjustRightInd w:val="0"/>
        <w:spacing w:after="0" w:line="240" w:lineRule="auto"/>
        <w:jc w:val="both"/>
        <w:textAlignment w:val="center"/>
        <w:rPr>
          <w:rFonts w:ascii="Calibri Light" w:hAnsi="Calibri Light" w:cs="Calibri Light"/>
          <w:b/>
          <w:bCs/>
          <w:lang w:val="es-ES_tradnl" w:eastAsia="ja-JP"/>
        </w:rPr>
      </w:pPr>
      <w:r w:rsidRPr="0027665D">
        <w:rPr>
          <w:rFonts w:ascii="Calibri Light" w:hAnsi="Calibri Light" w:cs="Calibri Light"/>
          <w:b/>
          <w:bCs/>
          <w:lang w:val="es-ES_tradnl" w:eastAsia="ja-JP"/>
        </w:rPr>
        <w:t>Día 2º. T</w:t>
      </w:r>
      <w:r w:rsidR="005169F2" w:rsidRPr="0027665D">
        <w:rPr>
          <w:rFonts w:ascii="Calibri Light" w:hAnsi="Calibri Light" w:cs="Calibri Light"/>
          <w:b/>
          <w:bCs/>
          <w:lang w:val="es-ES_tradnl" w:eastAsia="ja-JP"/>
        </w:rPr>
        <w:t xml:space="preserve">el </w:t>
      </w:r>
      <w:r w:rsidRPr="0027665D">
        <w:rPr>
          <w:rFonts w:ascii="Calibri Light" w:hAnsi="Calibri Light" w:cs="Calibri Light"/>
          <w:b/>
          <w:bCs/>
          <w:lang w:val="es-ES_tradnl" w:eastAsia="ja-JP"/>
        </w:rPr>
        <w:t>A</w:t>
      </w:r>
      <w:r w:rsidR="005169F2" w:rsidRPr="0027665D">
        <w:rPr>
          <w:rFonts w:ascii="Calibri Light" w:hAnsi="Calibri Light" w:cs="Calibri Light"/>
          <w:b/>
          <w:bCs/>
          <w:lang w:val="es-ES_tradnl" w:eastAsia="ja-JP"/>
        </w:rPr>
        <w:t xml:space="preserve">viv / </w:t>
      </w:r>
      <w:r w:rsidR="001E3F88" w:rsidRPr="0027665D">
        <w:rPr>
          <w:rFonts w:ascii="Calibri Light" w:hAnsi="Calibri Light" w:cs="Calibri Light"/>
          <w:b/>
          <w:bCs/>
          <w:lang w:val="es-ES_tradnl" w:eastAsia="ja-JP"/>
        </w:rPr>
        <w:t>Jerusalén</w:t>
      </w:r>
    </w:p>
    <w:p w14:paraId="01A406C8" w14:textId="1AB71820"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b/>
          <w:bCs/>
          <w:lang w:eastAsia="ja-JP"/>
        </w:rPr>
      </w:pPr>
      <w:r w:rsidRPr="0027665D">
        <w:rPr>
          <w:rFonts w:ascii="Calibri Light" w:hAnsi="Calibri Light" w:cs="Calibri Light"/>
          <w:lang w:eastAsia="ja-JP"/>
        </w:rPr>
        <w:t>Llegada al aeropuerto internacional de Ben Gurion, asistencia y traslado hasta Jerusalén. Alojamiento.</w:t>
      </w:r>
      <w:r w:rsidRPr="0027665D">
        <w:rPr>
          <w:rFonts w:ascii="Calibri Light" w:hAnsi="Calibri Light" w:cs="Calibri Light"/>
          <w:b/>
          <w:bCs/>
          <w:lang w:eastAsia="ja-JP"/>
        </w:rPr>
        <w:t xml:space="preserve"> </w:t>
      </w:r>
    </w:p>
    <w:p w14:paraId="2FC1FEC3" w14:textId="0CA4CCA6"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165964F7" w14:textId="7BD75A96"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b/>
          <w:bCs/>
          <w:lang w:val="es-ES_tradnl" w:eastAsia="ja-JP"/>
        </w:rPr>
      </w:pPr>
      <w:r w:rsidRPr="0027665D">
        <w:rPr>
          <w:rFonts w:ascii="Calibri Light" w:hAnsi="Calibri Light" w:cs="Calibri Light"/>
          <w:b/>
          <w:bCs/>
          <w:lang w:val="es-ES_tradnl" w:eastAsia="ja-JP"/>
        </w:rPr>
        <w:t>Día 3º - Jerusalén</w:t>
      </w:r>
    </w:p>
    <w:p w14:paraId="6DA767BE" w14:textId="45141815" w:rsidR="00664B8F" w:rsidRPr="0027665D" w:rsidRDefault="063AA13C"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 xml:space="preserve">Desayuno. Día libre en </w:t>
      </w:r>
      <w:r w:rsidR="416138DA" w:rsidRPr="0027665D">
        <w:rPr>
          <w:rFonts w:ascii="Calibri Light" w:hAnsi="Calibri Light" w:cs="Calibri Light"/>
          <w:lang w:eastAsia="ja-JP"/>
        </w:rPr>
        <w:t>Jerusalén</w:t>
      </w:r>
      <w:r w:rsidRPr="0027665D">
        <w:rPr>
          <w:rFonts w:ascii="Calibri Light" w:hAnsi="Calibri Light" w:cs="Calibri Light"/>
          <w:lang w:eastAsia="ja-JP"/>
        </w:rPr>
        <w:t xml:space="preserve">. Excursión Opcional a “Masada y mar </w:t>
      </w:r>
      <w:proofErr w:type="gramStart"/>
      <w:r w:rsidRPr="0027665D">
        <w:rPr>
          <w:rFonts w:ascii="Calibri Light" w:hAnsi="Calibri Light" w:cs="Calibri Light"/>
          <w:lang w:eastAsia="ja-JP"/>
        </w:rPr>
        <w:t>Muerto“</w:t>
      </w:r>
      <w:proofErr w:type="gramEnd"/>
      <w:r w:rsidRPr="0027665D">
        <w:rPr>
          <w:rFonts w:ascii="Calibri Light" w:hAnsi="Calibri Light" w:cs="Calibri Light"/>
          <w:lang w:eastAsia="ja-JP"/>
        </w:rPr>
        <w:t xml:space="preserve">: Salida hacia Masada, último bastión </w:t>
      </w:r>
      <w:proofErr w:type="gramStart"/>
      <w:r w:rsidRPr="0027665D">
        <w:rPr>
          <w:rFonts w:ascii="Calibri Light" w:hAnsi="Calibri Light" w:cs="Calibri Light"/>
          <w:lang w:eastAsia="ja-JP"/>
        </w:rPr>
        <w:t>Judío</w:t>
      </w:r>
      <w:proofErr w:type="gramEnd"/>
      <w:r w:rsidRPr="0027665D">
        <w:rPr>
          <w:rFonts w:ascii="Calibri Light" w:hAnsi="Calibri Light" w:cs="Calibri Light"/>
          <w:lang w:eastAsia="ja-JP"/>
        </w:rPr>
        <w:t xml:space="preserve"> en la revuelta contra los Romanos. Ascenso en teleférico a la imponente fortaleza de Masada, donde encontraremos ruinas de los Zelotes y las excavaciones del palacio de Herodes. Posteriormente descenderemos al lugar más bajo del mundo, el Mar Muerto, a 400 metros bajo el nivel del mar. Tiempo libre para bañarse en sus famosas aguas minerales. Regreso a </w:t>
      </w:r>
      <w:r w:rsidR="03511DAE" w:rsidRPr="0027665D">
        <w:rPr>
          <w:rFonts w:ascii="Calibri Light" w:hAnsi="Calibri Light" w:cs="Calibri Light"/>
          <w:lang w:eastAsia="ja-JP"/>
        </w:rPr>
        <w:t>Jerusalén</w:t>
      </w:r>
      <w:r w:rsidRPr="0027665D">
        <w:rPr>
          <w:rFonts w:ascii="Calibri Light" w:hAnsi="Calibri Light" w:cs="Calibri Light"/>
          <w:lang w:eastAsia="ja-JP"/>
        </w:rPr>
        <w:t>. Alojamiento.</w:t>
      </w:r>
    </w:p>
    <w:p w14:paraId="06A7A708"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68BF83E5" w14:textId="1164528F"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b/>
          <w:bCs/>
          <w:lang w:val="es-ES_tradnl" w:eastAsia="ja-JP"/>
        </w:rPr>
      </w:pPr>
      <w:r w:rsidRPr="0027665D">
        <w:rPr>
          <w:rFonts w:ascii="Calibri Light" w:hAnsi="Calibri Light" w:cs="Calibri Light"/>
          <w:b/>
          <w:bCs/>
          <w:lang w:val="es-ES_tradnl" w:eastAsia="ja-JP"/>
        </w:rPr>
        <w:t xml:space="preserve">Día 4º. Jerusalén (Ciudad Nueva) – Belen – </w:t>
      </w:r>
      <w:r w:rsidR="00DD7D66" w:rsidRPr="0027665D">
        <w:rPr>
          <w:rFonts w:ascii="Calibri Light" w:hAnsi="Calibri Light" w:cs="Calibri Light"/>
          <w:b/>
          <w:bCs/>
          <w:lang w:val="es-ES_tradnl" w:eastAsia="ja-JP"/>
        </w:rPr>
        <w:t>Jerusalén</w:t>
      </w:r>
    </w:p>
    <w:p w14:paraId="1633C58E" w14:textId="3A527A1F"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Desayuno. Salida para una visita de la Ciudad Nueva de Jerusalén. Visita del Santuario del Libro en el Museo de Israel, donde están expuestos los manuscritos del Mar Muerto y el Modelo que representa la Ciudad de Jerusalén en tiempos de Jesús. Vis</w:t>
      </w:r>
      <w:r w:rsidR="00A067FA" w:rsidRPr="0027665D">
        <w:rPr>
          <w:rFonts w:ascii="Calibri Light" w:hAnsi="Calibri Light" w:cs="Calibri Light"/>
          <w:lang w:eastAsia="ja-JP"/>
        </w:rPr>
        <w:t>i</w:t>
      </w:r>
      <w:r w:rsidRPr="0027665D">
        <w:rPr>
          <w:rFonts w:ascii="Calibri Light" w:hAnsi="Calibri Light" w:cs="Calibri Light"/>
          <w:lang w:eastAsia="ja-JP"/>
        </w:rPr>
        <w:t xml:space="preserve">ta de la Universidad Hebrea de Jerusalén prosiguiendo hacia Ein Karem, pintoresco barrio de las afueras de Jerusalén para visitar el Santuario de San Juan Bautista. De allí continuaremos al Memorial Yad Vashem, monumento recordatorio a los 6 millones de judíos que perecieron en el Holocausto. Por la tarde, viaje hasta Belén. Visita de la Iglesia de la Natividad y la Gruta del Nacimiento, Capillas de San Jerónimo y San José. Regreso a Jerusalén. </w:t>
      </w:r>
    </w:p>
    <w:p w14:paraId="5B2E9880"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259D3E05" w14:textId="4387FE22"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b/>
          <w:bCs/>
          <w:lang w:val="es-ES_tradnl" w:eastAsia="ja-JP"/>
        </w:rPr>
      </w:pPr>
      <w:r w:rsidRPr="0027665D">
        <w:rPr>
          <w:rFonts w:ascii="Calibri Light" w:hAnsi="Calibri Light" w:cs="Calibri Light"/>
          <w:b/>
          <w:bCs/>
          <w:lang w:val="es-ES_tradnl" w:eastAsia="ja-JP"/>
        </w:rPr>
        <w:t>Día 5º. Jerusalén (Ciudad Vieja)</w:t>
      </w:r>
    </w:p>
    <w:p w14:paraId="1C60FF4A" w14:textId="51A43BEB"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 xml:space="preserve">Desayuno. Salida vía Monte Scopus hacia el Monte de los Olivos. </w:t>
      </w:r>
      <w:r w:rsidR="00A067FA" w:rsidRPr="0027665D">
        <w:rPr>
          <w:rFonts w:ascii="Calibri Light" w:hAnsi="Calibri Light" w:cs="Calibri Light"/>
          <w:lang w:eastAsia="ja-JP"/>
        </w:rPr>
        <w:t>Visita panorámica</w:t>
      </w:r>
      <w:r w:rsidRPr="0027665D">
        <w:rPr>
          <w:rFonts w:ascii="Calibri Light" w:hAnsi="Calibri Light" w:cs="Calibri Light"/>
          <w:lang w:eastAsia="ja-JP"/>
        </w:rPr>
        <w:t xml:space="preserve"> de la Ciudad Santa Amurallada. Continuación hacia Gethsemani, Basílica de la Agonía. Salida hacia la Ciudad Antigua. Visita del Muro Occidental (Muro de los Lamentos). Continuaremos con la visita a la Vía Dolorosa, Iglesia del Santo Sepulcro. Después salida hacia el Monte Sion para visitar la Tumba del Rey David, el Cenáculo (Sala de la Ultima Cena), y la Abadía de la Dormición.  Alojamiento.</w:t>
      </w:r>
    </w:p>
    <w:p w14:paraId="502E7992"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21FABF04" w14:textId="60DF6D45"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b/>
          <w:bCs/>
          <w:lang w:eastAsia="ja-JP"/>
        </w:rPr>
      </w:pPr>
      <w:r w:rsidRPr="0027665D">
        <w:rPr>
          <w:rFonts w:ascii="Calibri Light" w:hAnsi="Calibri Light" w:cs="Calibri Light"/>
          <w:b/>
          <w:bCs/>
          <w:lang w:eastAsia="ja-JP"/>
        </w:rPr>
        <w:t xml:space="preserve">Día </w:t>
      </w:r>
      <w:r w:rsidR="62293CAC" w:rsidRPr="0027665D">
        <w:rPr>
          <w:rFonts w:ascii="Calibri Light" w:hAnsi="Calibri Light" w:cs="Calibri Light"/>
          <w:b/>
          <w:bCs/>
          <w:lang w:eastAsia="ja-JP"/>
        </w:rPr>
        <w:t xml:space="preserve">6º. Jerusalen / </w:t>
      </w:r>
      <w:r w:rsidRPr="0027665D">
        <w:rPr>
          <w:rFonts w:ascii="Calibri Light" w:hAnsi="Calibri Light" w:cs="Calibri Light"/>
          <w:b/>
          <w:bCs/>
          <w:lang w:eastAsia="ja-JP"/>
        </w:rPr>
        <w:t xml:space="preserve">Valle del Jordan </w:t>
      </w:r>
      <w:r w:rsidR="62293CAC" w:rsidRPr="0027665D">
        <w:rPr>
          <w:rFonts w:ascii="Calibri Light" w:hAnsi="Calibri Light" w:cs="Calibri Light"/>
          <w:b/>
          <w:bCs/>
          <w:lang w:eastAsia="ja-JP"/>
        </w:rPr>
        <w:t>/</w:t>
      </w:r>
      <w:r w:rsidRPr="0027665D">
        <w:rPr>
          <w:rFonts w:ascii="Calibri Light" w:hAnsi="Calibri Light" w:cs="Calibri Light"/>
          <w:b/>
          <w:bCs/>
          <w:lang w:eastAsia="ja-JP"/>
        </w:rPr>
        <w:t xml:space="preserve"> Safed</w:t>
      </w:r>
      <w:r w:rsidR="62293CAC" w:rsidRPr="0027665D">
        <w:rPr>
          <w:rFonts w:ascii="Calibri Light" w:hAnsi="Calibri Light" w:cs="Calibri Light"/>
          <w:b/>
          <w:bCs/>
          <w:lang w:eastAsia="ja-JP"/>
        </w:rPr>
        <w:t xml:space="preserve"> /</w:t>
      </w:r>
      <w:r w:rsidRPr="0027665D">
        <w:rPr>
          <w:rFonts w:ascii="Calibri Light" w:hAnsi="Calibri Light" w:cs="Calibri Light"/>
          <w:b/>
          <w:bCs/>
          <w:lang w:eastAsia="ja-JP"/>
        </w:rPr>
        <w:t xml:space="preserve"> Galilea</w:t>
      </w:r>
    </w:p>
    <w:p w14:paraId="2B7EC24A" w14:textId="449F9CE3"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Desayuno. Salida de Jerusal</w:t>
      </w:r>
      <w:r w:rsidR="00A067FA" w:rsidRPr="0027665D">
        <w:rPr>
          <w:rFonts w:ascii="Calibri Light" w:hAnsi="Calibri Light" w:cs="Calibri Light"/>
          <w:lang w:eastAsia="ja-JP"/>
        </w:rPr>
        <w:t xml:space="preserve">én </w:t>
      </w:r>
      <w:r w:rsidRPr="0027665D">
        <w:rPr>
          <w:rFonts w:ascii="Calibri Light" w:hAnsi="Calibri Light" w:cs="Calibri Light"/>
          <w:lang w:eastAsia="ja-JP"/>
        </w:rPr>
        <w:t xml:space="preserve">vía Desierto de Judea, bordeando la ciudad de </w:t>
      </w:r>
      <w:r w:rsidR="62293CAC" w:rsidRPr="0027665D">
        <w:rPr>
          <w:rFonts w:ascii="Calibri Light" w:hAnsi="Calibri Light" w:cs="Calibri Light"/>
          <w:lang w:eastAsia="ja-JP"/>
        </w:rPr>
        <w:t>Jericó</w:t>
      </w:r>
      <w:r w:rsidRPr="0027665D">
        <w:rPr>
          <w:rFonts w:ascii="Calibri Light" w:hAnsi="Calibri Light" w:cs="Calibri Light"/>
          <w:lang w:eastAsia="ja-JP"/>
        </w:rPr>
        <w:t xml:space="preserve"> y pudiéndose apreciar desde el camino el Monte de las Tentaciones. Viajaremos a traves del Valle del </w:t>
      </w:r>
      <w:r w:rsidR="62293CAC" w:rsidRPr="0027665D">
        <w:rPr>
          <w:rFonts w:ascii="Calibri Light" w:hAnsi="Calibri Light" w:cs="Calibri Light"/>
          <w:lang w:eastAsia="ja-JP"/>
        </w:rPr>
        <w:t>Jordán</w:t>
      </w:r>
      <w:r w:rsidRPr="0027665D">
        <w:rPr>
          <w:rFonts w:ascii="Calibri Light" w:hAnsi="Calibri Light" w:cs="Calibri Light"/>
          <w:lang w:eastAsia="ja-JP"/>
        </w:rPr>
        <w:t xml:space="preserve"> hacia Beit Shean, una de las principales ciudades de la decápolis griega cuya importancia </w:t>
      </w:r>
      <w:r w:rsidR="62293CAC" w:rsidRPr="0027665D">
        <w:rPr>
          <w:rFonts w:ascii="Calibri Light" w:hAnsi="Calibri Light" w:cs="Calibri Light"/>
          <w:lang w:eastAsia="ja-JP"/>
        </w:rPr>
        <w:t>estratégica</w:t>
      </w:r>
      <w:r w:rsidRPr="0027665D">
        <w:rPr>
          <w:rFonts w:ascii="Calibri Light" w:hAnsi="Calibri Light" w:cs="Calibri Light"/>
          <w:lang w:eastAsia="ja-JP"/>
        </w:rPr>
        <w:t xml:space="preserve"> debido a su </w:t>
      </w:r>
      <w:r w:rsidR="62293CAC" w:rsidRPr="0027665D">
        <w:rPr>
          <w:rFonts w:ascii="Calibri Light" w:hAnsi="Calibri Light" w:cs="Calibri Light"/>
          <w:lang w:eastAsia="ja-JP"/>
        </w:rPr>
        <w:t>ubicación</w:t>
      </w:r>
      <w:r w:rsidRPr="0027665D">
        <w:rPr>
          <w:rFonts w:ascii="Calibri Light" w:hAnsi="Calibri Light" w:cs="Calibri Light"/>
          <w:lang w:eastAsia="ja-JP"/>
        </w:rPr>
        <w:t xml:space="preserve"> </w:t>
      </w:r>
      <w:r w:rsidR="62293CAC" w:rsidRPr="0027665D">
        <w:rPr>
          <w:rFonts w:ascii="Calibri Light" w:hAnsi="Calibri Light" w:cs="Calibri Light"/>
          <w:lang w:eastAsia="ja-JP"/>
        </w:rPr>
        <w:t>geográfica</w:t>
      </w:r>
      <w:r w:rsidRPr="0027665D">
        <w:rPr>
          <w:rFonts w:ascii="Calibri Light" w:hAnsi="Calibri Light" w:cs="Calibri Light"/>
          <w:lang w:eastAsia="ja-JP"/>
        </w:rPr>
        <w:t xml:space="preserve"> ha perdurado a traves de la historia hasta nuestros </w:t>
      </w:r>
      <w:r w:rsidR="62293CAC" w:rsidRPr="0027665D">
        <w:rPr>
          <w:rFonts w:ascii="Calibri Light" w:hAnsi="Calibri Light" w:cs="Calibri Light"/>
          <w:lang w:eastAsia="ja-JP"/>
        </w:rPr>
        <w:t>días</w:t>
      </w:r>
      <w:r w:rsidRPr="0027665D">
        <w:rPr>
          <w:rFonts w:ascii="Calibri Light" w:hAnsi="Calibri Light" w:cs="Calibri Light"/>
          <w:lang w:eastAsia="ja-JP"/>
        </w:rPr>
        <w:t xml:space="preserve">. Visita de las excavaciones. Continuación hacia Yardenit (lugar del Bautismo), a orillas del rio </w:t>
      </w:r>
      <w:r w:rsidR="62293CAC" w:rsidRPr="0027665D">
        <w:rPr>
          <w:rFonts w:ascii="Calibri Light" w:hAnsi="Calibri Light" w:cs="Calibri Light"/>
          <w:lang w:eastAsia="ja-JP"/>
        </w:rPr>
        <w:t>Jordán</w:t>
      </w:r>
      <w:r w:rsidRPr="0027665D">
        <w:rPr>
          <w:rFonts w:ascii="Calibri Light" w:hAnsi="Calibri Light" w:cs="Calibri Light"/>
          <w:lang w:eastAsia="ja-JP"/>
        </w:rPr>
        <w:t xml:space="preserve">. Seguiremos nuestro recorrido hacia las alturas del Golán con destino Safed, ciudad de la Cabala, visita de las antiguas Sinagogas y la Colonia de los Artistas. Alojamiento en la </w:t>
      </w:r>
      <w:r w:rsidR="62293CAC" w:rsidRPr="0027665D">
        <w:rPr>
          <w:rFonts w:ascii="Calibri Light" w:hAnsi="Calibri Light" w:cs="Calibri Light"/>
          <w:lang w:eastAsia="ja-JP"/>
        </w:rPr>
        <w:t xml:space="preserve">zona de </w:t>
      </w:r>
      <w:r w:rsidRPr="0027665D">
        <w:rPr>
          <w:rFonts w:ascii="Calibri Light" w:hAnsi="Calibri Light" w:cs="Calibri Light"/>
          <w:lang w:eastAsia="ja-JP"/>
        </w:rPr>
        <w:t>Galilea (Hotel o Kibutz).</w:t>
      </w:r>
    </w:p>
    <w:p w14:paraId="38F04F73"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7624BBF3" w14:textId="55C18861"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b/>
          <w:bCs/>
          <w:lang w:eastAsia="ja-JP"/>
        </w:rPr>
      </w:pPr>
      <w:r w:rsidRPr="0027665D">
        <w:rPr>
          <w:rFonts w:ascii="Calibri Light" w:hAnsi="Calibri Light" w:cs="Calibri Light"/>
          <w:b/>
          <w:bCs/>
          <w:lang w:eastAsia="ja-JP"/>
        </w:rPr>
        <w:lastRenderedPageBreak/>
        <w:t xml:space="preserve">Día </w:t>
      </w:r>
      <w:r w:rsidR="62293CAC" w:rsidRPr="0027665D">
        <w:rPr>
          <w:rFonts w:ascii="Calibri Light" w:hAnsi="Calibri Light" w:cs="Calibri Light"/>
          <w:b/>
          <w:bCs/>
          <w:lang w:eastAsia="ja-JP"/>
        </w:rPr>
        <w:t xml:space="preserve">7º. </w:t>
      </w:r>
      <w:r w:rsidRPr="0027665D">
        <w:rPr>
          <w:rFonts w:ascii="Calibri Light" w:hAnsi="Calibri Light" w:cs="Calibri Light"/>
          <w:b/>
          <w:bCs/>
          <w:lang w:eastAsia="ja-JP"/>
        </w:rPr>
        <w:t>Galilea</w:t>
      </w:r>
      <w:r w:rsidR="62293CAC" w:rsidRPr="0027665D">
        <w:rPr>
          <w:rFonts w:ascii="Calibri Light" w:hAnsi="Calibri Light" w:cs="Calibri Light"/>
          <w:b/>
          <w:bCs/>
          <w:lang w:eastAsia="ja-JP"/>
        </w:rPr>
        <w:t xml:space="preserve"> /</w:t>
      </w:r>
      <w:r w:rsidRPr="0027665D">
        <w:rPr>
          <w:rFonts w:ascii="Calibri Light" w:hAnsi="Calibri Light" w:cs="Calibri Light"/>
          <w:b/>
          <w:bCs/>
          <w:lang w:eastAsia="ja-JP"/>
        </w:rPr>
        <w:t xml:space="preserve"> Nazaret </w:t>
      </w:r>
      <w:r w:rsidR="62293CAC" w:rsidRPr="0027665D">
        <w:rPr>
          <w:rFonts w:ascii="Calibri Light" w:hAnsi="Calibri Light" w:cs="Calibri Light"/>
          <w:b/>
          <w:bCs/>
          <w:lang w:eastAsia="ja-JP"/>
        </w:rPr>
        <w:t>/</w:t>
      </w:r>
      <w:r w:rsidRPr="0027665D">
        <w:rPr>
          <w:rFonts w:ascii="Calibri Light" w:hAnsi="Calibri Light" w:cs="Calibri Light"/>
          <w:b/>
          <w:bCs/>
          <w:lang w:eastAsia="ja-JP"/>
        </w:rPr>
        <w:t xml:space="preserve"> Tiberiades</w:t>
      </w:r>
      <w:r w:rsidR="5CAD6615" w:rsidRPr="0027665D">
        <w:rPr>
          <w:rFonts w:ascii="Calibri Light" w:hAnsi="Calibri Light" w:cs="Calibri Light"/>
          <w:b/>
          <w:bCs/>
          <w:lang w:eastAsia="ja-JP"/>
        </w:rPr>
        <w:t xml:space="preserve"> / Galilea</w:t>
      </w:r>
    </w:p>
    <w:p w14:paraId="7A4B5CEC" w14:textId="1A337357"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 xml:space="preserve">Desayuno. Salida </w:t>
      </w:r>
      <w:r w:rsidR="1BBA39FF" w:rsidRPr="0027665D">
        <w:rPr>
          <w:rFonts w:ascii="Calibri Light" w:hAnsi="Calibri Light" w:cs="Calibri Light"/>
          <w:lang w:eastAsia="ja-JP"/>
        </w:rPr>
        <w:t>vía</w:t>
      </w:r>
      <w:r w:rsidRPr="0027665D">
        <w:rPr>
          <w:rFonts w:ascii="Calibri Light" w:hAnsi="Calibri Light" w:cs="Calibri Light"/>
          <w:lang w:eastAsia="ja-JP"/>
        </w:rPr>
        <w:t xml:space="preserve"> Cana de Galilea hacia Nazaret para visitar la </w:t>
      </w:r>
      <w:r w:rsidR="62293CAC" w:rsidRPr="0027665D">
        <w:rPr>
          <w:rFonts w:ascii="Calibri Light" w:hAnsi="Calibri Light" w:cs="Calibri Light"/>
          <w:lang w:eastAsia="ja-JP"/>
        </w:rPr>
        <w:t>Basílica</w:t>
      </w:r>
      <w:r w:rsidRPr="0027665D">
        <w:rPr>
          <w:rFonts w:ascii="Calibri Light" w:hAnsi="Calibri Light" w:cs="Calibri Light"/>
          <w:lang w:eastAsia="ja-JP"/>
        </w:rPr>
        <w:t xml:space="preserve"> de la Anunciación y la </w:t>
      </w:r>
      <w:r w:rsidR="62293CAC" w:rsidRPr="0027665D">
        <w:rPr>
          <w:rFonts w:ascii="Calibri Light" w:hAnsi="Calibri Light" w:cs="Calibri Light"/>
          <w:lang w:eastAsia="ja-JP"/>
        </w:rPr>
        <w:t>carpintería</w:t>
      </w:r>
      <w:r w:rsidRPr="0027665D">
        <w:rPr>
          <w:rFonts w:ascii="Calibri Light" w:hAnsi="Calibri Light" w:cs="Calibri Light"/>
          <w:lang w:eastAsia="ja-JP"/>
        </w:rPr>
        <w:t xml:space="preserve"> de San </w:t>
      </w:r>
      <w:r w:rsidR="62293CAC" w:rsidRPr="0027665D">
        <w:rPr>
          <w:rFonts w:ascii="Calibri Light" w:hAnsi="Calibri Light" w:cs="Calibri Light"/>
          <w:lang w:eastAsia="ja-JP"/>
        </w:rPr>
        <w:t>José</w:t>
      </w:r>
      <w:r w:rsidRPr="0027665D">
        <w:rPr>
          <w:rFonts w:ascii="Calibri Light" w:hAnsi="Calibri Light" w:cs="Calibri Light"/>
          <w:lang w:eastAsia="ja-JP"/>
        </w:rPr>
        <w:t xml:space="preserve">. A continuación, proseguiremos rumbo a Tabgha, lugar de la </w:t>
      </w:r>
      <w:r w:rsidR="62293CAC" w:rsidRPr="0027665D">
        <w:rPr>
          <w:rFonts w:ascii="Calibri Light" w:hAnsi="Calibri Light" w:cs="Calibri Light"/>
          <w:lang w:eastAsia="ja-JP"/>
        </w:rPr>
        <w:t>multiplicación</w:t>
      </w:r>
      <w:r w:rsidRPr="0027665D">
        <w:rPr>
          <w:rFonts w:ascii="Calibri Light" w:hAnsi="Calibri Light" w:cs="Calibri Light"/>
          <w:lang w:eastAsia="ja-JP"/>
        </w:rPr>
        <w:t xml:space="preserve"> de los Panes y los Peces, luego a Capernahum, el Ministerio más importante de los últimos cuatro años de </w:t>
      </w:r>
      <w:r w:rsidR="62293CAC" w:rsidRPr="0027665D">
        <w:rPr>
          <w:rFonts w:ascii="Calibri Light" w:hAnsi="Calibri Light" w:cs="Calibri Light"/>
          <w:lang w:eastAsia="ja-JP"/>
        </w:rPr>
        <w:t>Jesús</w:t>
      </w:r>
      <w:r w:rsidRPr="0027665D">
        <w:rPr>
          <w:rFonts w:ascii="Calibri Light" w:hAnsi="Calibri Light" w:cs="Calibri Light"/>
          <w:lang w:eastAsia="ja-JP"/>
        </w:rPr>
        <w:t xml:space="preserve">, visita de las ruinas de una antigua Sinagoga del Segundo Siglo. Seguiremos rumbo a la ciudad de Tiberiades. Breve visita a la Fábrica de Diamantes, segunda industria </w:t>
      </w:r>
      <w:r w:rsidR="62293CAC" w:rsidRPr="0027665D">
        <w:rPr>
          <w:rFonts w:ascii="Calibri Light" w:hAnsi="Calibri Light" w:cs="Calibri Light"/>
          <w:lang w:eastAsia="ja-JP"/>
        </w:rPr>
        <w:t>más</w:t>
      </w:r>
      <w:r w:rsidRPr="0027665D">
        <w:rPr>
          <w:rFonts w:ascii="Calibri Light" w:hAnsi="Calibri Light" w:cs="Calibri Light"/>
          <w:lang w:eastAsia="ja-JP"/>
        </w:rPr>
        <w:t xml:space="preserve"> importante del </w:t>
      </w:r>
      <w:r w:rsidR="62293CAC" w:rsidRPr="0027665D">
        <w:rPr>
          <w:rFonts w:ascii="Calibri Light" w:hAnsi="Calibri Light" w:cs="Calibri Light"/>
          <w:lang w:eastAsia="ja-JP"/>
        </w:rPr>
        <w:t>país</w:t>
      </w:r>
      <w:r w:rsidRPr="0027665D">
        <w:rPr>
          <w:rFonts w:ascii="Calibri Light" w:hAnsi="Calibri Light" w:cs="Calibri Light"/>
          <w:lang w:eastAsia="ja-JP"/>
        </w:rPr>
        <w:t xml:space="preserve">. Alojamiento en la </w:t>
      </w:r>
      <w:r w:rsidR="62293CAC" w:rsidRPr="0027665D">
        <w:rPr>
          <w:rFonts w:ascii="Calibri Light" w:hAnsi="Calibri Light" w:cs="Calibri Light"/>
          <w:lang w:eastAsia="ja-JP"/>
        </w:rPr>
        <w:t xml:space="preserve">zona de </w:t>
      </w:r>
      <w:r w:rsidRPr="0027665D">
        <w:rPr>
          <w:rFonts w:ascii="Calibri Light" w:hAnsi="Calibri Light" w:cs="Calibri Light"/>
          <w:lang w:eastAsia="ja-JP"/>
        </w:rPr>
        <w:t>Galilea (Hotel o Kibutz).</w:t>
      </w:r>
    </w:p>
    <w:p w14:paraId="3838CF7B"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767C845C" w14:textId="590FC184"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b/>
          <w:bCs/>
          <w:lang w:eastAsia="ja-JP"/>
        </w:rPr>
      </w:pPr>
      <w:r w:rsidRPr="0027665D">
        <w:rPr>
          <w:rFonts w:ascii="Calibri Light" w:hAnsi="Calibri Light" w:cs="Calibri Light"/>
          <w:b/>
          <w:bCs/>
          <w:lang w:eastAsia="ja-JP"/>
        </w:rPr>
        <w:t xml:space="preserve">Día </w:t>
      </w:r>
      <w:r w:rsidR="382BB390" w:rsidRPr="0027665D">
        <w:rPr>
          <w:rFonts w:ascii="Calibri Light" w:hAnsi="Calibri Light" w:cs="Calibri Light"/>
          <w:b/>
          <w:bCs/>
          <w:lang w:eastAsia="ja-JP"/>
        </w:rPr>
        <w:t xml:space="preserve">8º. Galilea / </w:t>
      </w:r>
      <w:r w:rsidRPr="0027665D">
        <w:rPr>
          <w:rFonts w:ascii="Calibri Light" w:hAnsi="Calibri Light" w:cs="Calibri Light"/>
          <w:b/>
          <w:bCs/>
          <w:lang w:eastAsia="ja-JP"/>
        </w:rPr>
        <w:t xml:space="preserve">Acre </w:t>
      </w:r>
      <w:r w:rsidR="382BB390" w:rsidRPr="0027665D">
        <w:rPr>
          <w:rFonts w:ascii="Calibri Light" w:hAnsi="Calibri Light" w:cs="Calibri Light"/>
          <w:b/>
          <w:bCs/>
          <w:lang w:eastAsia="ja-JP"/>
        </w:rPr>
        <w:t>/</w:t>
      </w:r>
      <w:r w:rsidRPr="0027665D">
        <w:rPr>
          <w:rFonts w:ascii="Calibri Light" w:hAnsi="Calibri Light" w:cs="Calibri Light"/>
          <w:b/>
          <w:bCs/>
          <w:lang w:eastAsia="ja-JP"/>
        </w:rPr>
        <w:t xml:space="preserve"> Haifa </w:t>
      </w:r>
      <w:r w:rsidR="382BB390" w:rsidRPr="0027665D">
        <w:rPr>
          <w:rFonts w:ascii="Calibri Light" w:hAnsi="Calibri Light" w:cs="Calibri Light"/>
          <w:b/>
          <w:bCs/>
          <w:lang w:eastAsia="ja-JP"/>
        </w:rPr>
        <w:t>/</w:t>
      </w:r>
      <w:r w:rsidRPr="0027665D">
        <w:rPr>
          <w:rFonts w:ascii="Calibri Light" w:hAnsi="Calibri Light" w:cs="Calibri Light"/>
          <w:b/>
          <w:bCs/>
          <w:lang w:eastAsia="ja-JP"/>
        </w:rPr>
        <w:t xml:space="preserve"> Ces</w:t>
      </w:r>
      <w:r w:rsidR="00A067FA" w:rsidRPr="0027665D">
        <w:rPr>
          <w:rFonts w:ascii="Calibri Light" w:hAnsi="Calibri Light" w:cs="Calibri Light"/>
          <w:b/>
          <w:bCs/>
          <w:lang w:eastAsia="ja-JP"/>
        </w:rPr>
        <w:t>á</w:t>
      </w:r>
      <w:r w:rsidRPr="0027665D">
        <w:rPr>
          <w:rFonts w:ascii="Calibri Light" w:hAnsi="Calibri Light" w:cs="Calibri Light"/>
          <w:b/>
          <w:bCs/>
          <w:lang w:eastAsia="ja-JP"/>
        </w:rPr>
        <w:t xml:space="preserve">rea </w:t>
      </w:r>
      <w:r w:rsidR="382BB390" w:rsidRPr="0027665D">
        <w:rPr>
          <w:rFonts w:ascii="Calibri Light" w:hAnsi="Calibri Light" w:cs="Calibri Light"/>
          <w:b/>
          <w:bCs/>
          <w:lang w:eastAsia="ja-JP"/>
        </w:rPr>
        <w:t>/</w:t>
      </w:r>
      <w:r w:rsidRPr="0027665D">
        <w:rPr>
          <w:rFonts w:ascii="Calibri Light" w:hAnsi="Calibri Light" w:cs="Calibri Light"/>
          <w:b/>
          <w:bCs/>
          <w:lang w:eastAsia="ja-JP"/>
        </w:rPr>
        <w:t xml:space="preserve"> Jaffa </w:t>
      </w:r>
      <w:r w:rsidR="382BB390" w:rsidRPr="0027665D">
        <w:rPr>
          <w:rFonts w:ascii="Calibri Light" w:hAnsi="Calibri Light" w:cs="Calibri Light"/>
          <w:b/>
          <w:bCs/>
          <w:lang w:eastAsia="ja-JP"/>
        </w:rPr>
        <w:t>/</w:t>
      </w:r>
      <w:r w:rsidRPr="0027665D">
        <w:rPr>
          <w:rFonts w:ascii="Calibri Light" w:hAnsi="Calibri Light" w:cs="Calibri Light"/>
          <w:b/>
          <w:bCs/>
          <w:lang w:eastAsia="ja-JP"/>
        </w:rPr>
        <w:t xml:space="preserve"> Tel Aviv</w:t>
      </w:r>
    </w:p>
    <w:p w14:paraId="21EEC618" w14:textId="5F425B53"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 xml:space="preserve">Desayuno. Salida hacia la ciudad de Acre para visitar la ciudad fortificada de los Cruzados, desde donde se </w:t>
      </w:r>
      <w:r w:rsidR="063AA13C" w:rsidRPr="0027665D">
        <w:rPr>
          <w:rFonts w:ascii="Calibri Light" w:hAnsi="Calibri Light" w:cs="Calibri Light"/>
          <w:lang w:eastAsia="ja-JP"/>
        </w:rPr>
        <w:t>podrán</w:t>
      </w:r>
      <w:r w:rsidRPr="0027665D">
        <w:rPr>
          <w:rFonts w:ascii="Calibri Light" w:hAnsi="Calibri Light" w:cs="Calibri Light"/>
          <w:lang w:eastAsia="ja-JP"/>
        </w:rPr>
        <w:t xml:space="preserve"> apreciar las murallas de la ciudad antigua, continuaremos con un recorrido por la ciudad de Haifa ubicada en la ladera del Monte Carmel, donde se podrá disfrutar de la hermosa vista del Templo Bahai y sus Jardines Persas. Salida hacia Ces</w:t>
      </w:r>
      <w:r w:rsidR="00A067FA" w:rsidRPr="0027665D">
        <w:rPr>
          <w:rFonts w:ascii="Calibri Light" w:hAnsi="Calibri Light" w:cs="Calibri Light"/>
          <w:lang w:eastAsia="ja-JP"/>
        </w:rPr>
        <w:t>á</w:t>
      </w:r>
      <w:r w:rsidRPr="0027665D">
        <w:rPr>
          <w:rFonts w:ascii="Calibri Light" w:hAnsi="Calibri Light" w:cs="Calibri Light"/>
          <w:lang w:eastAsia="ja-JP"/>
        </w:rPr>
        <w:t xml:space="preserve">rea ciudad romana de la </w:t>
      </w:r>
      <w:r w:rsidR="063AA13C" w:rsidRPr="0027665D">
        <w:rPr>
          <w:rFonts w:ascii="Calibri Light" w:hAnsi="Calibri Light" w:cs="Calibri Light"/>
          <w:lang w:eastAsia="ja-JP"/>
        </w:rPr>
        <w:t>época</w:t>
      </w:r>
      <w:r w:rsidRPr="0027665D">
        <w:rPr>
          <w:rFonts w:ascii="Calibri Light" w:hAnsi="Calibri Light" w:cs="Calibri Light"/>
          <w:lang w:eastAsia="ja-JP"/>
        </w:rPr>
        <w:t xml:space="preserve"> del Rey Herodes, famosa por su grandiosa arquitectura y su puerto, cuya importancia perduro hasta la </w:t>
      </w:r>
      <w:r w:rsidR="063AA13C" w:rsidRPr="0027665D">
        <w:rPr>
          <w:rFonts w:ascii="Calibri Light" w:hAnsi="Calibri Light" w:cs="Calibri Light"/>
          <w:lang w:eastAsia="ja-JP"/>
        </w:rPr>
        <w:t>época</w:t>
      </w:r>
      <w:r w:rsidRPr="0027665D">
        <w:rPr>
          <w:rFonts w:ascii="Calibri Light" w:hAnsi="Calibri Light" w:cs="Calibri Light"/>
          <w:lang w:eastAsia="ja-JP"/>
        </w:rPr>
        <w:t xml:space="preserve"> de los cruzados. Visita al Teatro Romano, ciudad cruzada y el acueducto Continuación hacia Tel Aviv por la vía costera. Breve visita de Jaffa y Tel Aviv. Alojamiento en Tel Aviv.</w:t>
      </w:r>
    </w:p>
    <w:p w14:paraId="6032462E" w14:textId="77777777"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03BB4D26" w14:textId="56435F2C" w:rsidR="005169F2" w:rsidRPr="0027665D" w:rsidRDefault="005169F2" w:rsidP="005169F2">
      <w:pPr>
        <w:widowControl w:val="0"/>
        <w:autoSpaceDE w:val="0"/>
        <w:autoSpaceDN w:val="0"/>
        <w:adjustRightInd w:val="0"/>
        <w:spacing w:after="0" w:line="240" w:lineRule="auto"/>
        <w:jc w:val="both"/>
        <w:textAlignment w:val="center"/>
        <w:rPr>
          <w:rFonts w:ascii="Calibri Light" w:hAnsi="Calibri Light" w:cs="Calibri Light"/>
          <w:b/>
          <w:bCs/>
          <w:lang w:val="es-ES_tradnl" w:eastAsia="ja-JP"/>
        </w:rPr>
      </w:pPr>
      <w:r w:rsidRPr="0027665D">
        <w:rPr>
          <w:rFonts w:ascii="Calibri Light" w:hAnsi="Calibri Light" w:cs="Calibri Light"/>
          <w:b/>
          <w:bCs/>
          <w:lang w:val="es-ES_tradnl" w:eastAsia="ja-JP"/>
        </w:rPr>
        <w:t xml:space="preserve">Día </w:t>
      </w:r>
      <w:r w:rsidR="00664B8F" w:rsidRPr="0027665D">
        <w:rPr>
          <w:rFonts w:ascii="Calibri Light" w:hAnsi="Calibri Light" w:cs="Calibri Light"/>
          <w:b/>
          <w:bCs/>
          <w:lang w:val="es-ES_tradnl" w:eastAsia="ja-JP"/>
        </w:rPr>
        <w:t>9º. Tel Aviv</w:t>
      </w:r>
    </w:p>
    <w:p w14:paraId="5D77E4D4" w14:textId="1CD78A59" w:rsidR="005169F2" w:rsidRPr="0027665D" w:rsidRDefault="541193B8" w:rsidP="7FCA919D">
      <w:pPr>
        <w:widowControl w:val="0"/>
        <w:autoSpaceDE w:val="0"/>
        <w:autoSpaceDN w:val="0"/>
        <w:adjustRightInd w:val="0"/>
        <w:spacing w:after="0" w:line="240" w:lineRule="auto"/>
        <w:jc w:val="both"/>
        <w:textAlignment w:val="center"/>
        <w:rPr>
          <w:rFonts w:ascii="Calibri Light" w:hAnsi="Calibri Light" w:cs="Calibri Light"/>
          <w:lang w:eastAsia="ja-JP"/>
        </w:rPr>
      </w:pPr>
      <w:r w:rsidRPr="0027665D">
        <w:rPr>
          <w:rFonts w:ascii="Calibri Light" w:hAnsi="Calibri Light" w:cs="Calibri Light"/>
          <w:lang w:eastAsia="ja-JP"/>
        </w:rPr>
        <w:t>Desayuno. A la hora indicada traslado de salida al aeropuerto</w:t>
      </w:r>
      <w:r w:rsidR="063AA13C" w:rsidRPr="0027665D">
        <w:rPr>
          <w:rFonts w:ascii="Calibri Light" w:hAnsi="Calibri Light" w:cs="Calibri Light"/>
          <w:lang w:eastAsia="ja-JP"/>
        </w:rPr>
        <w:t xml:space="preserve"> internacional de</w:t>
      </w:r>
      <w:r w:rsidRPr="0027665D">
        <w:rPr>
          <w:rFonts w:ascii="Calibri Light" w:hAnsi="Calibri Light" w:cs="Calibri Light"/>
          <w:lang w:eastAsia="ja-JP"/>
        </w:rPr>
        <w:t xml:space="preserve"> Ben Gurión</w:t>
      </w:r>
      <w:r w:rsidR="6F304B88" w:rsidRPr="0027665D">
        <w:rPr>
          <w:rFonts w:ascii="Calibri Light" w:hAnsi="Calibri Light" w:cs="Calibri Light"/>
          <w:lang w:eastAsia="ja-JP"/>
        </w:rPr>
        <w:t xml:space="preserve"> Y Fin de nuestros servicios.</w:t>
      </w:r>
    </w:p>
    <w:p w14:paraId="20594E93" w14:textId="77777777" w:rsidR="005169F2" w:rsidRPr="0027665D" w:rsidRDefault="005169F2" w:rsidP="00587267">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26194E08" w14:textId="77777777" w:rsidR="005169F2" w:rsidRPr="0027665D" w:rsidRDefault="005169F2" w:rsidP="00587267">
      <w:pPr>
        <w:widowControl w:val="0"/>
        <w:autoSpaceDE w:val="0"/>
        <w:autoSpaceDN w:val="0"/>
        <w:adjustRightInd w:val="0"/>
        <w:spacing w:after="0" w:line="240" w:lineRule="auto"/>
        <w:jc w:val="both"/>
        <w:textAlignment w:val="center"/>
        <w:rPr>
          <w:rFonts w:ascii="Calibri Light" w:hAnsi="Calibri Light" w:cs="Calibri Light"/>
          <w:lang w:val="es-ES_tradnl" w:eastAsia="ja-JP"/>
        </w:rPr>
      </w:pPr>
    </w:p>
    <w:p w14:paraId="0B057615" w14:textId="36C79FD2" w:rsidR="00935922" w:rsidRPr="0027665D" w:rsidRDefault="00935922" w:rsidP="00935922">
      <w:pPr>
        <w:spacing w:after="0" w:line="360" w:lineRule="auto"/>
        <w:jc w:val="both"/>
        <w:rPr>
          <w:rFonts w:ascii="Calibri Light" w:hAnsi="Calibri Light" w:cs="Calibri Light"/>
        </w:rPr>
      </w:pPr>
    </w:p>
    <w:tbl>
      <w:tblPr>
        <w:tblpPr w:leftFromText="141" w:rightFromText="141" w:vertAnchor="text" w:horzAnchor="margin" w:tblpY="-59"/>
        <w:tblW w:w="8504"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A0" w:firstRow="1" w:lastRow="0" w:firstColumn="1" w:lastColumn="0" w:noHBand="0" w:noVBand="0"/>
      </w:tblPr>
      <w:tblGrid>
        <w:gridCol w:w="1417"/>
        <w:gridCol w:w="283"/>
        <w:gridCol w:w="1134"/>
        <w:gridCol w:w="567"/>
        <w:gridCol w:w="851"/>
        <w:gridCol w:w="850"/>
        <w:gridCol w:w="567"/>
        <w:gridCol w:w="1134"/>
        <w:gridCol w:w="283"/>
        <w:gridCol w:w="1418"/>
      </w:tblGrid>
      <w:tr w:rsidR="0027665D" w:rsidRPr="0027665D" w14:paraId="5232D99A" w14:textId="77777777">
        <w:trPr>
          <w:trHeight w:val="246"/>
        </w:trPr>
        <w:tc>
          <w:tcPr>
            <w:tcW w:w="8504" w:type="dxa"/>
            <w:gridSpan w:val="10"/>
            <w:tcBorders>
              <w:top w:val="single" w:sz="12" w:space="0" w:color="000000"/>
            </w:tcBorders>
            <w:shd w:val="clear" w:color="000000" w:fill="00B050"/>
            <w:vAlign w:val="center"/>
          </w:tcPr>
          <w:p w14:paraId="7C4084C8" w14:textId="77777777" w:rsidR="00C63CC9" w:rsidRPr="0027665D" w:rsidRDefault="00C63CC9" w:rsidP="003044B9">
            <w:pPr>
              <w:spacing w:after="0" w:line="240" w:lineRule="auto"/>
              <w:jc w:val="center"/>
              <w:rPr>
                <w:rFonts w:ascii="Arial Narrow" w:hAnsi="Arial Narrow" w:cs="Arial Narrow"/>
                <w:b/>
                <w:bCs/>
                <w:sz w:val="20"/>
                <w:szCs w:val="20"/>
                <w:lang w:eastAsia="es-ES"/>
              </w:rPr>
            </w:pPr>
            <w:r w:rsidRPr="0027665D">
              <w:rPr>
                <w:rFonts w:ascii="Arial Narrow" w:hAnsi="Arial Narrow" w:cs="Arial Narrow"/>
                <w:b/>
                <w:bCs/>
                <w:sz w:val="20"/>
                <w:szCs w:val="20"/>
                <w:lang w:eastAsia="es-ES"/>
              </w:rPr>
              <w:t>FECHAS DE SALIDA DESDE AMÉRICA</w:t>
            </w:r>
          </w:p>
        </w:tc>
      </w:tr>
      <w:tr w:rsidR="0027665D" w:rsidRPr="0027665D" w14:paraId="6F3A41A0" w14:textId="77777777">
        <w:trPr>
          <w:trHeight w:val="246"/>
        </w:trPr>
        <w:tc>
          <w:tcPr>
            <w:tcW w:w="1700" w:type="dxa"/>
            <w:gridSpan w:val="2"/>
            <w:shd w:val="clear" w:color="000000" w:fill="E4DFEC"/>
            <w:vAlign w:val="bottom"/>
          </w:tcPr>
          <w:p w14:paraId="03D2D260"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701" w:type="dxa"/>
            <w:gridSpan w:val="2"/>
            <w:shd w:val="clear" w:color="000000" w:fill="E4DFEC"/>
            <w:vAlign w:val="bottom"/>
          </w:tcPr>
          <w:p w14:paraId="49DD4FCB"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701" w:type="dxa"/>
            <w:gridSpan w:val="2"/>
            <w:shd w:val="clear" w:color="000000" w:fill="E4DFEC"/>
            <w:vAlign w:val="bottom"/>
          </w:tcPr>
          <w:p w14:paraId="4A4AEAF3"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37243BB4"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701" w:type="dxa"/>
            <w:gridSpan w:val="2"/>
            <w:shd w:val="clear" w:color="000000" w:fill="E4DFEC"/>
            <w:noWrap/>
            <w:vAlign w:val="bottom"/>
          </w:tcPr>
          <w:p w14:paraId="0413308D" w14:textId="77777777" w:rsidR="00C63CC9" w:rsidRPr="0027665D" w:rsidRDefault="00C63CC9" w:rsidP="003044B9">
            <w:pPr>
              <w:spacing w:after="0" w:line="240" w:lineRule="auto"/>
              <w:rPr>
                <w:rFonts w:ascii="Arial Narrow" w:hAnsi="Arial Narrow" w:cs="Arial Narrow"/>
                <w:b/>
                <w:bCs/>
                <w:sz w:val="20"/>
                <w:szCs w:val="20"/>
                <w:lang w:eastAsia="es-ES"/>
              </w:rPr>
            </w:pPr>
          </w:p>
        </w:tc>
      </w:tr>
      <w:tr w:rsidR="0027665D" w:rsidRPr="0027665D" w14:paraId="044F72A8" w14:textId="77777777">
        <w:trPr>
          <w:trHeight w:val="246"/>
        </w:trPr>
        <w:tc>
          <w:tcPr>
            <w:tcW w:w="8504" w:type="dxa"/>
            <w:gridSpan w:val="10"/>
            <w:shd w:val="clear" w:color="000000" w:fill="E4DFEC"/>
            <w:vAlign w:val="bottom"/>
          </w:tcPr>
          <w:p w14:paraId="28F47E01" w14:textId="16421632" w:rsidR="00C63CC9" w:rsidRPr="0027665D" w:rsidRDefault="00316FFD" w:rsidP="003044B9">
            <w:p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MARTES</w:t>
            </w:r>
          </w:p>
          <w:p w14:paraId="4692AEF9" w14:textId="5A03FBC9" w:rsidR="00C63CC9" w:rsidRPr="0027665D" w:rsidRDefault="00C63CC9" w:rsidP="003044B9">
            <w:p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Del 0</w:t>
            </w:r>
            <w:r w:rsidR="00316FFD" w:rsidRPr="0027665D">
              <w:rPr>
                <w:rFonts w:ascii="Arial Narrow" w:hAnsi="Arial Narrow" w:cs="Arial Narrow"/>
                <w:b/>
                <w:bCs/>
                <w:sz w:val="20"/>
                <w:szCs w:val="20"/>
                <w:lang w:eastAsia="es-ES"/>
              </w:rPr>
              <w:t>3</w:t>
            </w:r>
            <w:r w:rsidRPr="0027665D">
              <w:rPr>
                <w:rFonts w:ascii="Arial Narrow" w:hAnsi="Arial Narrow" w:cs="Arial Narrow"/>
                <w:b/>
                <w:bCs/>
                <w:sz w:val="20"/>
                <w:szCs w:val="20"/>
                <w:lang w:eastAsia="es-ES"/>
              </w:rPr>
              <w:t xml:space="preserve"> de </w:t>
            </w:r>
            <w:proofErr w:type="gramStart"/>
            <w:r w:rsidRPr="0027665D">
              <w:rPr>
                <w:rFonts w:ascii="Arial Narrow" w:hAnsi="Arial Narrow" w:cs="Arial Narrow"/>
                <w:b/>
                <w:bCs/>
                <w:sz w:val="20"/>
                <w:szCs w:val="20"/>
                <w:lang w:eastAsia="es-ES"/>
              </w:rPr>
              <w:t>Marzo</w:t>
            </w:r>
            <w:proofErr w:type="gramEnd"/>
            <w:r w:rsidRPr="0027665D">
              <w:rPr>
                <w:rFonts w:ascii="Arial Narrow" w:hAnsi="Arial Narrow" w:cs="Arial Narrow"/>
                <w:b/>
                <w:bCs/>
                <w:sz w:val="20"/>
                <w:szCs w:val="20"/>
                <w:lang w:eastAsia="es-ES"/>
              </w:rPr>
              <w:t xml:space="preserve"> 202</w:t>
            </w:r>
            <w:r w:rsidR="00316FFD" w:rsidRPr="0027665D">
              <w:rPr>
                <w:rFonts w:ascii="Arial Narrow" w:hAnsi="Arial Narrow" w:cs="Arial Narrow"/>
                <w:b/>
                <w:bCs/>
                <w:sz w:val="20"/>
                <w:szCs w:val="20"/>
                <w:lang w:eastAsia="es-ES"/>
              </w:rPr>
              <w:t>6</w:t>
            </w:r>
            <w:r w:rsidRPr="0027665D">
              <w:rPr>
                <w:rFonts w:ascii="Arial Narrow" w:hAnsi="Arial Narrow" w:cs="Arial Narrow"/>
                <w:b/>
                <w:bCs/>
                <w:sz w:val="20"/>
                <w:szCs w:val="20"/>
                <w:lang w:eastAsia="es-ES"/>
              </w:rPr>
              <w:t xml:space="preserve"> al 2</w:t>
            </w:r>
            <w:r w:rsidR="00316FFD" w:rsidRPr="0027665D">
              <w:rPr>
                <w:rFonts w:ascii="Arial Narrow" w:hAnsi="Arial Narrow" w:cs="Arial Narrow"/>
                <w:b/>
                <w:bCs/>
                <w:sz w:val="20"/>
                <w:szCs w:val="20"/>
                <w:lang w:eastAsia="es-ES"/>
              </w:rPr>
              <w:t>3</w:t>
            </w:r>
            <w:r w:rsidRPr="0027665D">
              <w:rPr>
                <w:rFonts w:ascii="Arial Narrow" w:hAnsi="Arial Narrow" w:cs="Arial Narrow"/>
                <w:b/>
                <w:bCs/>
                <w:sz w:val="20"/>
                <w:szCs w:val="20"/>
                <w:lang w:eastAsia="es-ES"/>
              </w:rPr>
              <w:t xml:space="preserve"> de </w:t>
            </w:r>
            <w:proofErr w:type="gramStart"/>
            <w:r w:rsidRPr="0027665D">
              <w:rPr>
                <w:rFonts w:ascii="Arial Narrow" w:hAnsi="Arial Narrow" w:cs="Arial Narrow"/>
                <w:b/>
                <w:bCs/>
                <w:sz w:val="20"/>
                <w:szCs w:val="20"/>
                <w:lang w:eastAsia="es-ES"/>
              </w:rPr>
              <w:t>Febrero</w:t>
            </w:r>
            <w:proofErr w:type="gramEnd"/>
            <w:r w:rsidRPr="0027665D">
              <w:rPr>
                <w:rFonts w:ascii="Arial Narrow" w:hAnsi="Arial Narrow" w:cs="Arial Narrow"/>
                <w:b/>
                <w:bCs/>
                <w:sz w:val="20"/>
                <w:szCs w:val="20"/>
                <w:lang w:eastAsia="es-ES"/>
              </w:rPr>
              <w:t xml:space="preserve"> 202</w:t>
            </w:r>
            <w:r w:rsidR="00316FFD" w:rsidRPr="0027665D">
              <w:rPr>
                <w:rFonts w:ascii="Arial Narrow" w:hAnsi="Arial Narrow" w:cs="Arial Narrow"/>
                <w:b/>
                <w:bCs/>
                <w:sz w:val="20"/>
                <w:szCs w:val="20"/>
                <w:lang w:eastAsia="es-ES"/>
              </w:rPr>
              <w:t>7</w:t>
            </w:r>
          </w:p>
        </w:tc>
      </w:tr>
      <w:tr w:rsidR="0027665D" w:rsidRPr="0027665D" w14:paraId="686CB489" w14:textId="77777777">
        <w:trPr>
          <w:trHeight w:val="246"/>
        </w:trPr>
        <w:tc>
          <w:tcPr>
            <w:tcW w:w="1417" w:type="dxa"/>
            <w:tcBorders>
              <w:bottom w:val="single" w:sz="12" w:space="0" w:color="000000"/>
            </w:tcBorders>
            <w:shd w:val="clear" w:color="000000" w:fill="E4DFEC"/>
            <w:noWrap/>
            <w:vAlign w:val="center"/>
          </w:tcPr>
          <w:p w14:paraId="76EE5598"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417" w:type="dxa"/>
            <w:gridSpan w:val="2"/>
            <w:tcBorders>
              <w:bottom w:val="single" w:sz="12" w:space="0" w:color="000000"/>
            </w:tcBorders>
            <w:shd w:val="clear" w:color="000000" w:fill="E4DFEC"/>
            <w:noWrap/>
            <w:vAlign w:val="center"/>
          </w:tcPr>
          <w:p w14:paraId="30569BC2" w14:textId="77777777" w:rsidR="00C63CC9" w:rsidRPr="0027665D" w:rsidRDefault="00C63CC9" w:rsidP="003044B9">
            <w:pPr>
              <w:spacing w:after="0" w:line="240" w:lineRule="auto"/>
              <w:rPr>
                <w:rFonts w:ascii="Arial Narrow" w:hAnsi="Arial Narrow" w:cs="Arial Narrow"/>
                <w:sz w:val="20"/>
                <w:szCs w:val="20"/>
                <w:lang w:eastAsia="es-ES"/>
              </w:rPr>
            </w:pPr>
          </w:p>
        </w:tc>
        <w:tc>
          <w:tcPr>
            <w:tcW w:w="1418" w:type="dxa"/>
            <w:gridSpan w:val="2"/>
            <w:tcBorders>
              <w:bottom w:val="single" w:sz="12" w:space="0" w:color="000000"/>
            </w:tcBorders>
            <w:shd w:val="clear" w:color="000000" w:fill="E4DFEC"/>
            <w:noWrap/>
            <w:vAlign w:val="center"/>
          </w:tcPr>
          <w:p w14:paraId="05A23EEB"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417" w:type="dxa"/>
            <w:gridSpan w:val="2"/>
            <w:tcBorders>
              <w:bottom w:val="single" w:sz="12" w:space="0" w:color="000000"/>
            </w:tcBorders>
            <w:shd w:val="clear" w:color="000000" w:fill="E4DFEC"/>
            <w:noWrap/>
            <w:vAlign w:val="center"/>
          </w:tcPr>
          <w:p w14:paraId="3C545DE4" w14:textId="77777777" w:rsidR="00C63CC9" w:rsidRPr="0027665D" w:rsidRDefault="00C63CC9" w:rsidP="003044B9">
            <w:pPr>
              <w:spacing w:after="0" w:line="240" w:lineRule="auto"/>
              <w:rPr>
                <w:rFonts w:ascii="Arial Narrow" w:hAnsi="Arial Narrow" w:cs="Arial Narrow"/>
                <w:sz w:val="20"/>
                <w:szCs w:val="20"/>
                <w:lang w:eastAsia="es-ES"/>
              </w:rPr>
            </w:pPr>
          </w:p>
        </w:tc>
        <w:tc>
          <w:tcPr>
            <w:tcW w:w="1417" w:type="dxa"/>
            <w:gridSpan w:val="2"/>
            <w:tcBorders>
              <w:bottom w:val="single" w:sz="12" w:space="0" w:color="000000"/>
            </w:tcBorders>
            <w:shd w:val="clear" w:color="000000" w:fill="E4DFEC"/>
            <w:noWrap/>
            <w:vAlign w:val="center"/>
          </w:tcPr>
          <w:p w14:paraId="0BA2C73A"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1418" w:type="dxa"/>
            <w:tcBorders>
              <w:bottom w:val="single" w:sz="12" w:space="0" w:color="000000"/>
            </w:tcBorders>
            <w:shd w:val="clear" w:color="000000" w:fill="E4DFEC"/>
            <w:noWrap/>
            <w:vAlign w:val="center"/>
          </w:tcPr>
          <w:p w14:paraId="7EC1B5E9" w14:textId="77777777" w:rsidR="00C63CC9" w:rsidRPr="0027665D" w:rsidRDefault="00C63CC9" w:rsidP="003044B9">
            <w:pPr>
              <w:spacing w:after="0" w:line="240" w:lineRule="auto"/>
              <w:rPr>
                <w:rFonts w:ascii="Arial Narrow" w:hAnsi="Arial Narrow" w:cs="Arial Narrow"/>
                <w:sz w:val="20"/>
                <w:szCs w:val="20"/>
                <w:lang w:eastAsia="es-ES"/>
              </w:rPr>
            </w:pPr>
          </w:p>
        </w:tc>
      </w:tr>
    </w:tbl>
    <w:p w14:paraId="60992AAF" w14:textId="77777777" w:rsidR="00935922" w:rsidRPr="0027665D" w:rsidRDefault="00935922" w:rsidP="00FE52B6">
      <w:pPr>
        <w:rPr>
          <w:rFonts w:ascii="Calibri Light" w:hAnsi="Calibri Light" w:cs="Calibri Light"/>
        </w:rPr>
      </w:pPr>
    </w:p>
    <w:p w14:paraId="0343E041" w14:textId="0EAA7678" w:rsidR="00C63CC9" w:rsidRPr="0027665D" w:rsidRDefault="00C63CC9" w:rsidP="00FE52B6">
      <w:pPr>
        <w:rPr>
          <w:rFonts w:ascii="Calibri Light" w:hAnsi="Calibri Light" w:cs="Calibri Light"/>
        </w:rPr>
      </w:pPr>
      <w:r w:rsidRPr="0027665D">
        <w:rPr>
          <w:rFonts w:ascii="Calibri Light" w:hAnsi="Calibri Light" w:cs="Calibri Light"/>
        </w:rPr>
        <w:t xml:space="preserve">NOTA: Las fechas </w:t>
      </w:r>
      <w:r w:rsidR="00316FFD" w:rsidRPr="0027665D">
        <w:rPr>
          <w:rFonts w:ascii="Calibri Light" w:hAnsi="Calibri Light" w:cs="Calibri Light"/>
        </w:rPr>
        <w:t>del 15</w:t>
      </w:r>
      <w:r w:rsidR="00935922" w:rsidRPr="0027665D">
        <w:rPr>
          <w:rFonts w:ascii="Calibri Light" w:hAnsi="Calibri Light" w:cs="Calibri Light"/>
        </w:rPr>
        <w:t xml:space="preserve"> de </w:t>
      </w:r>
      <w:proofErr w:type="gramStart"/>
      <w:r w:rsidR="00935922" w:rsidRPr="0027665D">
        <w:rPr>
          <w:rFonts w:ascii="Calibri Light" w:hAnsi="Calibri Light" w:cs="Calibri Light"/>
        </w:rPr>
        <w:t>Septiembre</w:t>
      </w:r>
      <w:proofErr w:type="gramEnd"/>
      <w:r w:rsidRPr="0027665D">
        <w:rPr>
          <w:rFonts w:ascii="Calibri Light" w:hAnsi="Calibri Light" w:cs="Calibri Light"/>
        </w:rPr>
        <w:t>, no hay salida por ser la semana del día del Perdón y fiestas locales y estar todos los circuitos cancelados.</w:t>
      </w:r>
    </w:p>
    <w:p w14:paraId="6DC2788E" w14:textId="77777777" w:rsidR="00316FFD" w:rsidRPr="0027665D" w:rsidRDefault="00C63CC9" w:rsidP="00FE52B6">
      <w:pPr>
        <w:ind w:left="2124"/>
      </w:pPr>
      <w:r w:rsidRPr="0027665D">
        <w:t xml:space="preserve">       </w:t>
      </w:r>
    </w:p>
    <w:p w14:paraId="1B909134" w14:textId="34B11B41" w:rsidR="009C7A0B" w:rsidRPr="0027665D" w:rsidRDefault="00C63CC9" w:rsidP="00097D88">
      <w:pPr>
        <w:spacing w:after="0" w:line="240" w:lineRule="auto"/>
        <w:ind w:left="1416" w:firstLine="708"/>
        <w:rPr>
          <w:rFonts w:ascii="Calibri Light" w:hAnsi="Calibri Light" w:cs="Calibri Light"/>
          <w:b/>
          <w:bCs/>
        </w:rPr>
      </w:pPr>
      <w:r w:rsidRPr="0027665D">
        <w:t>Primera B</w:t>
      </w:r>
      <w:r w:rsidRPr="0027665D">
        <w:tab/>
      </w:r>
      <w:proofErr w:type="spellStart"/>
      <w:r w:rsidR="00C83658" w:rsidRPr="0027665D">
        <w:t>Supl</w:t>
      </w:r>
      <w:proofErr w:type="spellEnd"/>
      <w:r w:rsidR="00C83658" w:rsidRPr="0027665D">
        <w:t xml:space="preserve"> </w:t>
      </w:r>
      <w:proofErr w:type="spellStart"/>
      <w:r w:rsidR="00C83658" w:rsidRPr="0027665D">
        <w:t>Indiv</w:t>
      </w:r>
      <w:proofErr w:type="spellEnd"/>
      <w:r w:rsidR="00C83658" w:rsidRPr="0027665D">
        <w:t xml:space="preserve"> </w:t>
      </w:r>
      <w:r w:rsidR="00F52E6A" w:rsidRPr="0027665D">
        <w:tab/>
      </w:r>
      <w:r w:rsidRPr="0027665D">
        <w:t xml:space="preserve">Primera </w:t>
      </w:r>
      <w:proofErr w:type="spellStart"/>
      <w:r w:rsidRPr="0027665D">
        <w:t>Sup</w:t>
      </w:r>
      <w:proofErr w:type="spellEnd"/>
      <w:r w:rsidRPr="0027665D">
        <w:t>. C</w:t>
      </w:r>
      <w:r w:rsidR="009C7A0B" w:rsidRPr="0027665D">
        <w:tab/>
      </w:r>
      <w:proofErr w:type="spellStart"/>
      <w:r w:rsidR="009C7A0B" w:rsidRPr="0027665D">
        <w:rPr>
          <w:rFonts w:ascii="Calibri Light" w:hAnsi="Calibri Light" w:cs="Calibri Light"/>
          <w:b/>
          <w:bCs/>
        </w:rPr>
        <w:t>Supl</w:t>
      </w:r>
      <w:proofErr w:type="spellEnd"/>
      <w:r w:rsidR="009C7A0B" w:rsidRPr="0027665D">
        <w:rPr>
          <w:rFonts w:ascii="Calibri Light" w:hAnsi="Calibri Light" w:cs="Calibri Light"/>
          <w:b/>
          <w:bCs/>
        </w:rPr>
        <w:t xml:space="preserve">. hab. </w:t>
      </w:r>
      <w:proofErr w:type="spellStart"/>
      <w:r w:rsidR="009C7A0B" w:rsidRPr="0027665D">
        <w:rPr>
          <w:rFonts w:ascii="Calibri Light" w:hAnsi="Calibri Light" w:cs="Calibri Light"/>
          <w:b/>
          <w:bCs/>
        </w:rPr>
        <w:t>Indivi</w:t>
      </w:r>
      <w:proofErr w:type="spellEnd"/>
    </w:p>
    <w:p w14:paraId="61D6ADB9" w14:textId="0FDACEF9" w:rsidR="009A68F6" w:rsidRPr="0027665D" w:rsidRDefault="00C63CC9" w:rsidP="009A68F6">
      <w:pPr>
        <w:spacing w:after="0" w:line="240" w:lineRule="auto"/>
        <w:rPr>
          <w:rFonts w:ascii="Calibri Light" w:hAnsi="Calibri Light" w:cs="Calibri Light"/>
          <w:b/>
          <w:bCs/>
        </w:rPr>
      </w:pPr>
      <w:r w:rsidRPr="0027665D">
        <w:rPr>
          <w:rFonts w:ascii="Calibri Light" w:hAnsi="Calibri Light" w:cs="Calibri Light"/>
          <w:b/>
          <w:bCs/>
        </w:rPr>
        <w:t xml:space="preserve">Temporada </w:t>
      </w:r>
      <w:proofErr w:type="spellStart"/>
      <w:r w:rsidR="00316FFD" w:rsidRPr="0027665D">
        <w:rPr>
          <w:rFonts w:ascii="Calibri Light" w:hAnsi="Calibri Light" w:cs="Calibri Light"/>
          <w:b/>
          <w:bCs/>
        </w:rPr>
        <w:t>Unica</w:t>
      </w:r>
      <w:proofErr w:type="spellEnd"/>
      <w:r w:rsidR="00EF71BB" w:rsidRPr="0027665D">
        <w:rPr>
          <w:rFonts w:ascii="Calibri Light" w:hAnsi="Calibri Light" w:cs="Calibri Light"/>
          <w:b/>
          <w:bCs/>
        </w:rPr>
        <w:tab/>
      </w:r>
      <w:r w:rsidR="00C83658" w:rsidRPr="0027665D">
        <w:rPr>
          <w:rFonts w:ascii="Calibri Light" w:hAnsi="Calibri Light" w:cs="Calibri Light"/>
          <w:b/>
          <w:bCs/>
        </w:rPr>
        <w:t>2.</w:t>
      </w:r>
      <w:r w:rsidR="00D96564" w:rsidRPr="0027665D">
        <w:rPr>
          <w:rFonts w:ascii="Calibri Light" w:hAnsi="Calibri Light" w:cs="Calibri Light"/>
          <w:b/>
          <w:bCs/>
        </w:rPr>
        <w:t>0</w:t>
      </w:r>
      <w:r w:rsidR="00C83658" w:rsidRPr="0027665D">
        <w:rPr>
          <w:rFonts w:ascii="Calibri Light" w:hAnsi="Calibri Light" w:cs="Calibri Light"/>
          <w:b/>
          <w:bCs/>
        </w:rPr>
        <w:t>50</w:t>
      </w:r>
      <w:r w:rsidR="00F52E6A" w:rsidRPr="0027665D">
        <w:rPr>
          <w:rFonts w:ascii="Calibri Light" w:hAnsi="Calibri Light" w:cs="Calibri Light"/>
          <w:b/>
          <w:bCs/>
        </w:rPr>
        <w:tab/>
      </w:r>
      <w:r w:rsidR="00F52E6A" w:rsidRPr="0027665D">
        <w:rPr>
          <w:rFonts w:ascii="Calibri Light" w:hAnsi="Calibri Light" w:cs="Calibri Light"/>
          <w:b/>
          <w:bCs/>
        </w:rPr>
        <w:tab/>
      </w:r>
      <w:r w:rsidR="00BA7C45" w:rsidRPr="0027665D">
        <w:rPr>
          <w:rFonts w:ascii="Calibri Light" w:hAnsi="Calibri Light" w:cs="Calibri Light"/>
          <w:b/>
          <w:bCs/>
        </w:rPr>
        <w:t>995</w:t>
      </w:r>
      <w:r w:rsidR="00F52E6A" w:rsidRPr="0027665D">
        <w:rPr>
          <w:rFonts w:ascii="Calibri Light" w:hAnsi="Calibri Light" w:cs="Calibri Light"/>
          <w:b/>
          <w:bCs/>
        </w:rPr>
        <w:tab/>
      </w:r>
      <w:r w:rsidR="00F52E6A" w:rsidRPr="0027665D">
        <w:rPr>
          <w:rFonts w:ascii="Calibri Light" w:hAnsi="Calibri Light" w:cs="Calibri Light"/>
          <w:b/>
          <w:bCs/>
        </w:rPr>
        <w:tab/>
      </w:r>
      <w:r w:rsidR="00AB40AA" w:rsidRPr="0027665D">
        <w:rPr>
          <w:rFonts w:ascii="Calibri Light" w:hAnsi="Calibri Light" w:cs="Calibri Light"/>
          <w:b/>
          <w:bCs/>
        </w:rPr>
        <w:t>2.</w:t>
      </w:r>
      <w:r w:rsidR="00BA7C45" w:rsidRPr="0027665D">
        <w:rPr>
          <w:rFonts w:ascii="Calibri Light" w:hAnsi="Calibri Light" w:cs="Calibri Light"/>
          <w:b/>
          <w:bCs/>
        </w:rPr>
        <w:t>2</w:t>
      </w:r>
      <w:r w:rsidR="00AB40AA" w:rsidRPr="0027665D">
        <w:rPr>
          <w:rFonts w:ascii="Calibri Light" w:hAnsi="Calibri Light" w:cs="Calibri Light"/>
          <w:b/>
          <w:bCs/>
        </w:rPr>
        <w:t>5</w:t>
      </w:r>
      <w:r w:rsidR="00BA7C45" w:rsidRPr="0027665D">
        <w:rPr>
          <w:rFonts w:ascii="Calibri Light" w:hAnsi="Calibri Light" w:cs="Calibri Light"/>
          <w:b/>
          <w:bCs/>
        </w:rPr>
        <w:t>0</w:t>
      </w:r>
      <w:r w:rsidR="00AB40AA" w:rsidRPr="0027665D">
        <w:rPr>
          <w:rFonts w:ascii="Calibri Light" w:hAnsi="Calibri Light" w:cs="Calibri Light"/>
          <w:b/>
          <w:bCs/>
        </w:rPr>
        <w:tab/>
      </w:r>
      <w:r w:rsidR="00AB40AA" w:rsidRPr="0027665D">
        <w:rPr>
          <w:rFonts w:ascii="Calibri Light" w:hAnsi="Calibri Light" w:cs="Calibri Light"/>
          <w:b/>
          <w:bCs/>
        </w:rPr>
        <w:tab/>
        <w:t>1.</w:t>
      </w:r>
      <w:r w:rsidR="001A5A99" w:rsidRPr="0027665D">
        <w:rPr>
          <w:rFonts w:ascii="Calibri Light" w:hAnsi="Calibri Light" w:cs="Calibri Light"/>
          <w:b/>
          <w:bCs/>
        </w:rPr>
        <w:t>180</w:t>
      </w:r>
    </w:p>
    <w:p w14:paraId="18A0ECA3" w14:textId="77777777" w:rsidR="001A5A99" w:rsidRPr="0027665D" w:rsidRDefault="001A5A99" w:rsidP="009A68F6">
      <w:pPr>
        <w:spacing w:after="0" w:line="240" w:lineRule="auto"/>
        <w:rPr>
          <w:rFonts w:ascii="Calibri Light" w:hAnsi="Calibri Light" w:cs="Calibri Light"/>
          <w:b/>
          <w:bCs/>
        </w:rPr>
      </w:pPr>
    </w:p>
    <w:p w14:paraId="0B4E2B8E" w14:textId="4FA48397" w:rsidR="00C63CC9" w:rsidRPr="0027665D" w:rsidRDefault="00316FFD" w:rsidP="009A68F6">
      <w:pPr>
        <w:spacing w:after="0" w:line="240" w:lineRule="auto"/>
        <w:rPr>
          <w:rFonts w:ascii="Calibri Light" w:hAnsi="Calibri Light" w:cs="Calibri Light"/>
          <w:b/>
          <w:bCs/>
        </w:rPr>
      </w:pPr>
      <w:r w:rsidRPr="0027665D">
        <w:rPr>
          <w:rFonts w:ascii="Calibri Light" w:hAnsi="Calibri Light" w:cs="Calibri Light"/>
          <w:b/>
          <w:bCs/>
        </w:rPr>
        <w:t>Suplemento salidas: 31/Mar, 19/May, 08/</w:t>
      </w:r>
      <w:proofErr w:type="spellStart"/>
      <w:r w:rsidRPr="0027665D">
        <w:rPr>
          <w:rFonts w:ascii="Calibri Light" w:hAnsi="Calibri Light" w:cs="Calibri Light"/>
          <w:b/>
          <w:bCs/>
        </w:rPr>
        <w:t>Sep</w:t>
      </w:r>
      <w:proofErr w:type="spellEnd"/>
      <w:r w:rsidRPr="0027665D">
        <w:rPr>
          <w:rFonts w:ascii="Calibri Light" w:hAnsi="Calibri Light" w:cs="Calibri Light"/>
          <w:b/>
          <w:bCs/>
        </w:rPr>
        <w:t>, 22/</w:t>
      </w:r>
      <w:proofErr w:type="spellStart"/>
      <w:r w:rsidRPr="0027665D">
        <w:rPr>
          <w:rFonts w:ascii="Calibri Light" w:hAnsi="Calibri Light" w:cs="Calibri Light"/>
          <w:b/>
          <w:bCs/>
        </w:rPr>
        <w:t>Sep</w:t>
      </w:r>
      <w:proofErr w:type="spellEnd"/>
      <w:r w:rsidRPr="0027665D">
        <w:rPr>
          <w:rFonts w:ascii="Calibri Light" w:hAnsi="Calibri Light" w:cs="Calibri Light"/>
          <w:b/>
          <w:bCs/>
        </w:rPr>
        <w:t>, 29/</w:t>
      </w:r>
      <w:proofErr w:type="spellStart"/>
      <w:r w:rsidRPr="0027665D">
        <w:rPr>
          <w:rFonts w:ascii="Calibri Light" w:hAnsi="Calibri Light" w:cs="Calibri Light"/>
          <w:b/>
          <w:bCs/>
        </w:rPr>
        <w:t>Sep</w:t>
      </w:r>
      <w:proofErr w:type="spellEnd"/>
      <w:r w:rsidRPr="0027665D">
        <w:rPr>
          <w:rFonts w:ascii="Calibri Light" w:hAnsi="Calibri Light" w:cs="Calibri Light"/>
          <w:b/>
          <w:bCs/>
        </w:rPr>
        <w:t>, 06/Oct, 13/Oct, 2</w:t>
      </w:r>
      <w:r w:rsidR="00BD28C2" w:rsidRPr="0027665D">
        <w:rPr>
          <w:rFonts w:ascii="Calibri Light" w:hAnsi="Calibri Light" w:cs="Calibri Light"/>
          <w:b/>
          <w:bCs/>
        </w:rPr>
        <w:t>0</w:t>
      </w:r>
      <w:r w:rsidRPr="0027665D">
        <w:rPr>
          <w:rFonts w:ascii="Calibri Light" w:hAnsi="Calibri Light" w:cs="Calibri Light"/>
          <w:b/>
          <w:bCs/>
        </w:rPr>
        <w:t xml:space="preserve">/Oct, 27/Oct, </w:t>
      </w:r>
    </w:p>
    <w:p w14:paraId="400CCC62" w14:textId="34F3D3B3" w:rsidR="002C5015" w:rsidRPr="0027665D" w:rsidRDefault="00825E88" w:rsidP="002C5015">
      <w:pPr>
        <w:spacing w:after="0" w:line="240" w:lineRule="auto"/>
        <w:rPr>
          <w:rFonts w:ascii="Calibri Light" w:hAnsi="Calibri Light" w:cs="Calibri Light"/>
          <w:b/>
          <w:bCs/>
        </w:rPr>
      </w:pPr>
      <w:r w:rsidRPr="0027665D">
        <w:rPr>
          <w:rFonts w:ascii="Calibri Light" w:hAnsi="Calibri Light" w:cs="Calibri Light"/>
          <w:b/>
          <w:bCs/>
        </w:rPr>
        <w:tab/>
      </w:r>
      <w:r w:rsidRPr="0027665D">
        <w:rPr>
          <w:rFonts w:ascii="Calibri Light" w:hAnsi="Calibri Light" w:cs="Calibri Light"/>
          <w:b/>
          <w:bCs/>
        </w:rPr>
        <w:tab/>
      </w:r>
      <w:r w:rsidRPr="0027665D">
        <w:rPr>
          <w:rFonts w:ascii="Calibri Light" w:hAnsi="Calibri Light" w:cs="Calibri Light"/>
          <w:b/>
          <w:bCs/>
        </w:rPr>
        <w:tab/>
        <w:t>110</w:t>
      </w:r>
      <w:r w:rsidR="004936DC" w:rsidRPr="0027665D">
        <w:rPr>
          <w:rFonts w:ascii="Calibri Light" w:hAnsi="Calibri Light" w:cs="Calibri Light"/>
          <w:b/>
          <w:bCs/>
        </w:rPr>
        <w:tab/>
      </w:r>
      <w:r w:rsidR="004936DC" w:rsidRPr="0027665D">
        <w:rPr>
          <w:rFonts w:ascii="Calibri Light" w:hAnsi="Calibri Light" w:cs="Calibri Light"/>
          <w:b/>
          <w:bCs/>
        </w:rPr>
        <w:tab/>
        <w:t>25</w:t>
      </w:r>
      <w:r w:rsidR="004936DC" w:rsidRPr="0027665D">
        <w:rPr>
          <w:rFonts w:ascii="Calibri Light" w:hAnsi="Calibri Light" w:cs="Calibri Light"/>
          <w:b/>
          <w:bCs/>
        </w:rPr>
        <w:tab/>
      </w:r>
      <w:r w:rsidR="004936DC" w:rsidRPr="0027665D">
        <w:rPr>
          <w:rFonts w:ascii="Calibri Light" w:hAnsi="Calibri Light" w:cs="Calibri Light"/>
          <w:b/>
          <w:bCs/>
        </w:rPr>
        <w:tab/>
        <w:t>285</w:t>
      </w:r>
      <w:r w:rsidR="004936DC" w:rsidRPr="0027665D">
        <w:rPr>
          <w:rFonts w:ascii="Calibri Light" w:hAnsi="Calibri Light" w:cs="Calibri Light"/>
          <w:b/>
          <w:bCs/>
        </w:rPr>
        <w:tab/>
      </w:r>
      <w:r w:rsidR="004936DC" w:rsidRPr="0027665D">
        <w:rPr>
          <w:rFonts w:ascii="Calibri Light" w:hAnsi="Calibri Light" w:cs="Calibri Light"/>
          <w:b/>
          <w:bCs/>
        </w:rPr>
        <w:tab/>
      </w:r>
      <w:r w:rsidR="00AA3800" w:rsidRPr="0027665D">
        <w:rPr>
          <w:rFonts w:ascii="Calibri Light" w:hAnsi="Calibri Light" w:cs="Calibri Light"/>
          <w:b/>
          <w:bCs/>
        </w:rPr>
        <w:t>80</w:t>
      </w:r>
    </w:p>
    <w:p w14:paraId="7CF41C83" w14:textId="77777777" w:rsidR="002C5015" w:rsidRPr="0027665D" w:rsidRDefault="002C5015" w:rsidP="002C5015">
      <w:pPr>
        <w:spacing w:after="0" w:line="240" w:lineRule="auto"/>
        <w:rPr>
          <w:rFonts w:ascii="Calibri Light" w:hAnsi="Calibri Light" w:cs="Calibri Light"/>
          <w:b/>
          <w:bCs/>
        </w:rPr>
      </w:pPr>
    </w:p>
    <w:p w14:paraId="32C5864D" w14:textId="77777777" w:rsidR="001A5A99" w:rsidRPr="0027665D" w:rsidRDefault="001A5A99" w:rsidP="009A68F6">
      <w:pPr>
        <w:spacing w:after="0" w:line="240" w:lineRule="auto"/>
        <w:rPr>
          <w:rFonts w:ascii="Calibri Light" w:hAnsi="Calibri Light" w:cs="Calibri Light"/>
          <w:b/>
          <w:bCs/>
        </w:rPr>
      </w:pPr>
    </w:p>
    <w:p w14:paraId="7A985923" w14:textId="40527E9F" w:rsidR="00C63CC9" w:rsidRPr="0027665D" w:rsidRDefault="00C63CC9" w:rsidP="009A68F6">
      <w:pPr>
        <w:spacing w:after="0" w:line="240" w:lineRule="auto"/>
        <w:rPr>
          <w:rFonts w:ascii="Calibri Light" w:hAnsi="Calibri Light" w:cs="Calibri Light"/>
          <w:b/>
          <w:bCs/>
        </w:rPr>
      </w:pPr>
      <w:proofErr w:type="spellStart"/>
      <w:r w:rsidRPr="0027665D">
        <w:rPr>
          <w:rFonts w:ascii="Calibri Light" w:hAnsi="Calibri Light" w:cs="Calibri Light"/>
          <w:b/>
          <w:bCs/>
        </w:rPr>
        <w:t>Supl</w:t>
      </w:r>
      <w:proofErr w:type="spellEnd"/>
      <w:r w:rsidRPr="0027665D">
        <w:rPr>
          <w:rFonts w:ascii="Calibri Light" w:hAnsi="Calibri Light" w:cs="Calibri Light"/>
          <w:b/>
          <w:bCs/>
        </w:rPr>
        <w:t>. Media Pensión (</w:t>
      </w:r>
      <w:r w:rsidR="009C7A0B" w:rsidRPr="0027665D">
        <w:rPr>
          <w:rFonts w:ascii="Calibri Light" w:hAnsi="Calibri Light" w:cs="Calibri Light"/>
          <w:b/>
          <w:bCs/>
        </w:rPr>
        <w:t xml:space="preserve">Total 6 cenas. </w:t>
      </w:r>
      <w:r w:rsidRPr="0027665D">
        <w:rPr>
          <w:rFonts w:ascii="Calibri Light" w:hAnsi="Calibri Light" w:cs="Calibri Light"/>
          <w:b/>
          <w:bCs/>
        </w:rPr>
        <w:t xml:space="preserve">En Tel Aviv, No se incluyen cenas) </w:t>
      </w:r>
      <w:r w:rsidRPr="0027665D">
        <w:rPr>
          <w:rFonts w:ascii="Calibri Light" w:hAnsi="Calibri Light" w:cs="Calibri Light"/>
          <w:b/>
          <w:bCs/>
        </w:rPr>
        <w:tab/>
      </w:r>
    </w:p>
    <w:p w14:paraId="17F5830A" w14:textId="15D8B1E5" w:rsidR="009C7A0B" w:rsidRPr="0027665D" w:rsidRDefault="00456662" w:rsidP="00FE52B6">
      <w:pPr>
        <w:rPr>
          <w:rFonts w:ascii="Calibri Light" w:hAnsi="Calibri Light" w:cs="Calibri Light"/>
          <w:b/>
          <w:bCs/>
        </w:rPr>
      </w:pPr>
      <w:r w:rsidRPr="0027665D">
        <w:rPr>
          <w:rFonts w:ascii="Calibri Light" w:hAnsi="Calibri Light" w:cs="Calibri Light"/>
          <w:b/>
          <w:bCs/>
        </w:rPr>
        <w:tab/>
      </w:r>
      <w:r w:rsidRPr="0027665D">
        <w:rPr>
          <w:rFonts w:ascii="Calibri Light" w:hAnsi="Calibri Light" w:cs="Calibri Light"/>
          <w:b/>
          <w:bCs/>
        </w:rPr>
        <w:tab/>
      </w:r>
      <w:r w:rsidRPr="0027665D">
        <w:rPr>
          <w:rFonts w:ascii="Calibri Light" w:hAnsi="Calibri Light" w:cs="Calibri Light"/>
          <w:b/>
          <w:bCs/>
        </w:rPr>
        <w:tab/>
        <w:t>175</w:t>
      </w:r>
      <w:r w:rsidRPr="0027665D">
        <w:rPr>
          <w:rFonts w:ascii="Calibri Light" w:hAnsi="Calibri Light" w:cs="Calibri Light"/>
          <w:b/>
          <w:bCs/>
        </w:rPr>
        <w:tab/>
      </w:r>
      <w:r w:rsidRPr="0027665D">
        <w:rPr>
          <w:rFonts w:ascii="Calibri Light" w:hAnsi="Calibri Light" w:cs="Calibri Light"/>
          <w:b/>
          <w:bCs/>
        </w:rPr>
        <w:tab/>
      </w:r>
      <w:r w:rsidRPr="0027665D">
        <w:rPr>
          <w:rFonts w:ascii="Calibri Light" w:hAnsi="Calibri Light" w:cs="Calibri Light"/>
          <w:b/>
          <w:bCs/>
        </w:rPr>
        <w:tab/>
      </w:r>
      <w:r w:rsidRPr="0027665D">
        <w:rPr>
          <w:rFonts w:ascii="Calibri Light" w:hAnsi="Calibri Light" w:cs="Calibri Light"/>
          <w:b/>
          <w:bCs/>
        </w:rPr>
        <w:tab/>
        <w:t>200</w:t>
      </w:r>
    </w:p>
    <w:p w14:paraId="47BF170C" w14:textId="66E961BA" w:rsidR="00C63CC9" w:rsidRPr="0027665D" w:rsidRDefault="00C63CC9" w:rsidP="00FE52B6">
      <w:pPr>
        <w:rPr>
          <w:rFonts w:ascii="Calibri Light" w:hAnsi="Calibri Light" w:cs="Calibri Light"/>
          <w:b/>
          <w:bCs/>
        </w:rPr>
      </w:pPr>
      <w:r w:rsidRPr="0027665D">
        <w:rPr>
          <w:rFonts w:ascii="Calibri Light" w:hAnsi="Calibri Light" w:cs="Calibri Light"/>
          <w:b/>
          <w:bCs/>
        </w:rPr>
        <w:t xml:space="preserve">Excursión Opcional Masada y Mar Muerto. Por persona (mínimo 2 personas) </w:t>
      </w:r>
      <w:r w:rsidR="00662118" w:rsidRPr="0027665D">
        <w:rPr>
          <w:rFonts w:ascii="Calibri Light" w:hAnsi="Calibri Light" w:cs="Calibri Light"/>
          <w:b/>
          <w:bCs/>
        </w:rPr>
        <w:t>175</w:t>
      </w:r>
    </w:p>
    <w:p w14:paraId="20636905" w14:textId="77777777" w:rsidR="009C7A0B" w:rsidRPr="0027665D" w:rsidRDefault="009C7A0B" w:rsidP="00FE52B6">
      <w:pPr>
        <w:rPr>
          <w:rFonts w:ascii="Calibri Light" w:hAnsi="Calibri Light" w:cs="Calibri Light"/>
          <w:b/>
          <w:bCs/>
        </w:rPr>
      </w:pPr>
    </w:p>
    <w:p w14:paraId="08E402ED" w14:textId="77777777" w:rsidR="00C63CC9" w:rsidRPr="0027665D" w:rsidRDefault="00C63CC9" w:rsidP="00FE52B6">
      <w:pPr>
        <w:rPr>
          <w:rFonts w:ascii="Calibri Light" w:hAnsi="Calibri Light" w:cs="Calibri Light"/>
          <w:b/>
          <w:bCs/>
        </w:rPr>
      </w:pPr>
    </w:p>
    <w:tbl>
      <w:tblPr>
        <w:tblpPr w:leftFromText="141" w:rightFromText="141" w:vertAnchor="text" w:horzAnchor="margin" w:tblpY="-59"/>
        <w:tblW w:w="8490" w:type="dxa"/>
        <w:tblBorders>
          <w:top w:val="single" w:sz="12" w:space="0" w:color="auto"/>
          <w:left w:val="single" w:sz="12" w:space="0" w:color="auto"/>
          <w:bottom w:val="single" w:sz="4" w:space="0" w:color="auto"/>
          <w:right w:val="single" w:sz="12" w:space="0" w:color="auto"/>
        </w:tblBorders>
        <w:tblLayout w:type="fixed"/>
        <w:tblCellMar>
          <w:left w:w="70" w:type="dxa"/>
          <w:right w:w="70" w:type="dxa"/>
        </w:tblCellMar>
        <w:tblLook w:val="00A0" w:firstRow="1" w:lastRow="0" w:firstColumn="1" w:lastColumn="0" w:noHBand="0" w:noVBand="0"/>
      </w:tblPr>
      <w:tblGrid>
        <w:gridCol w:w="2122"/>
        <w:gridCol w:w="2123"/>
        <w:gridCol w:w="2122"/>
        <w:gridCol w:w="2123"/>
      </w:tblGrid>
      <w:tr w:rsidR="0027665D" w:rsidRPr="0027665D" w14:paraId="721CA866" w14:textId="77777777">
        <w:trPr>
          <w:trHeight w:val="246"/>
        </w:trPr>
        <w:tc>
          <w:tcPr>
            <w:tcW w:w="8490" w:type="dxa"/>
            <w:gridSpan w:val="4"/>
            <w:tcBorders>
              <w:top w:val="single" w:sz="12" w:space="0" w:color="auto"/>
            </w:tcBorders>
            <w:shd w:val="clear" w:color="000000" w:fill="00B050"/>
            <w:vAlign w:val="center"/>
          </w:tcPr>
          <w:p w14:paraId="2E50F03A" w14:textId="77777777" w:rsidR="00C63CC9" w:rsidRPr="0027665D" w:rsidRDefault="00C63CC9" w:rsidP="003044B9">
            <w:pPr>
              <w:spacing w:after="0" w:line="240" w:lineRule="auto"/>
              <w:jc w:val="center"/>
              <w:rPr>
                <w:rFonts w:ascii="Arial Narrow" w:hAnsi="Arial Narrow" w:cs="Arial Narrow"/>
                <w:b/>
                <w:bCs/>
                <w:sz w:val="20"/>
                <w:szCs w:val="20"/>
                <w:lang w:eastAsia="es-ES"/>
              </w:rPr>
            </w:pPr>
            <w:r w:rsidRPr="0027665D">
              <w:rPr>
                <w:rFonts w:ascii="Arial Narrow" w:hAnsi="Arial Narrow" w:cs="Arial Narrow"/>
                <w:b/>
                <w:bCs/>
                <w:sz w:val="20"/>
                <w:szCs w:val="20"/>
                <w:lang w:eastAsia="es-ES"/>
              </w:rPr>
              <w:lastRenderedPageBreak/>
              <w:t>EL PRECIO INCLUYE</w:t>
            </w:r>
          </w:p>
        </w:tc>
      </w:tr>
      <w:tr w:rsidR="0027665D" w:rsidRPr="0027665D" w14:paraId="0BB343AC" w14:textId="77777777">
        <w:trPr>
          <w:trHeight w:val="246"/>
        </w:trPr>
        <w:tc>
          <w:tcPr>
            <w:tcW w:w="8490" w:type="dxa"/>
            <w:gridSpan w:val="4"/>
            <w:shd w:val="clear" w:color="000000" w:fill="E4DFEC"/>
            <w:vAlign w:val="bottom"/>
          </w:tcPr>
          <w:p w14:paraId="50754E42"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Seguro de asistencia en viaje.</w:t>
            </w:r>
          </w:p>
          <w:p w14:paraId="3F4827E6"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Traslados de llegada y salida (apto. / hotel / apto.).</w:t>
            </w:r>
          </w:p>
          <w:p w14:paraId="4E2F67F0" w14:textId="5AC89E6F"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 xml:space="preserve">Alojamiento con desayuno </w:t>
            </w:r>
            <w:r w:rsidR="009A68F6" w:rsidRPr="0027665D">
              <w:rPr>
                <w:rFonts w:ascii="Arial Narrow" w:hAnsi="Arial Narrow" w:cs="Arial Narrow"/>
                <w:b/>
                <w:bCs/>
                <w:sz w:val="20"/>
                <w:szCs w:val="20"/>
                <w:lang w:eastAsia="es-ES"/>
              </w:rPr>
              <w:t>buffet</w:t>
            </w:r>
            <w:r w:rsidRPr="0027665D">
              <w:rPr>
                <w:rFonts w:ascii="Arial Narrow" w:hAnsi="Arial Narrow" w:cs="Arial Narrow"/>
                <w:b/>
                <w:bCs/>
                <w:sz w:val="20"/>
                <w:szCs w:val="20"/>
                <w:lang w:eastAsia="es-ES"/>
              </w:rPr>
              <w:t>.</w:t>
            </w:r>
          </w:p>
        </w:tc>
      </w:tr>
      <w:tr w:rsidR="0027665D" w:rsidRPr="0027665D" w14:paraId="35BFD47F" w14:textId="77777777">
        <w:trPr>
          <w:trHeight w:val="246"/>
        </w:trPr>
        <w:tc>
          <w:tcPr>
            <w:tcW w:w="8490" w:type="dxa"/>
            <w:gridSpan w:val="4"/>
            <w:shd w:val="clear" w:color="000000" w:fill="E4DFEC"/>
            <w:vAlign w:val="bottom"/>
          </w:tcPr>
          <w:p w14:paraId="7737DD05"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Guía acompañante de habla hispana/portuguesa durante todo el viaje.</w:t>
            </w:r>
          </w:p>
          <w:p w14:paraId="35270A38"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Visitas con guía local descritas en el itinerario.</w:t>
            </w:r>
          </w:p>
        </w:tc>
      </w:tr>
      <w:tr w:rsidR="0027665D" w:rsidRPr="0027665D" w14:paraId="39423F1D" w14:textId="77777777">
        <w:trPr>
          <w:trHeight w:val="246"/>
        </w:trPr>
        <w:tc>
          <w:tcPr>
            <w:tcW w:w="2122" w:type="dxa"/>
            <w:shd w:val="clear" w:color="000000" w:fill="E4DFEC"/>
            <w:vAlign w:val="bottom"/>
          </w:tcPr>
          <w:p w14:paraId="1B47D0EC"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3" w:type="dxa"/>
            <w:shd w:val="clear" w:color="000000" w:fill="E4DFEC"/>
            <w:vAlign w:val="bottom"/>
          </w:tcPr>
          <w:p w14:paraId="2D26BDD6"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2" w:type="dxa"/>
            <w:shd w:val="clear" w:color="000000" w:fill="E4DFEC"/>
            <w:noWrap/>
            <w:vAlign w:val="center"/>
          </w:tcPr>
          <w:p w14:paraId="424D74E3"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3" w:type="dxa"/>
            <w:shd w:val="clear" w:color="000000" w:fill="E4DFEC"/>
            <w:noWrap/>
            <w:vAlign w:val="center"/>
          </w:tcPr>
          <w:p w14:paraId="308A0082" w14:textId="77777777" w:rsidR="00C63CC9" w:rsidRPr="0027665D" w:rsidRDefault="00C63CC9" w:rsidP="003044B9">
            <w:pPr>
              <w:spacing w:after="0" w:line="240" w:lineRule="auto"/>
              <w:rPr>
                <w:rFonts w:ascii="Arial Narrow" w:hAnsi="Arial Narrow" w:cs="Arial Narrow"/>
                <w:b/>
                <w:bCs/>
                <w:sz w:val="20"/>
                <w:szCs w:val="20"/>
                <w:lang w:eastAsia="es-ES"/>
              </w:rPr>
            </w:pPr>
          </w:p>
        </w:tc>
      </w:tr>
      <w:tr w:rsidR="0027665D" w:rsidRPr="0027665D" w14:paraId="69996185" w14:textId="77777777">
        <w:trPr>
          <w:trHeight w:val="246"/>
        </w:trPr>
        <w:tc>
          <w:tcPr>
            <w:tcW w:w="6367" w:type="dxa"/>
            <w:gridSpan w:val="3"/>
            <w:shd w:val="clear" w:color="000000" w:fill="E4DFEC"/>
            <w:vAlign w:val="bottom"/>
          </w:tcPr>
          <w:p w14:paraId="3D7C04BE" w14:textId="77777777" w:rsidR="00C63CC9" w:rsidRPr="0027665D" w:rsidRDefault="00C63CC9" w:rsidP="003044B9">
            <w:pPr>
              <w:pStyle w:val="Prrafodelista"/>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NOTAS:</w:t>
            </w:r>
          </w:p>
        </w:tc>
        <w:tc>
          <w:tcPr>
            <w:tcW w:w="2123" w:type="dxa"/>
            <w:shd w:val="clear" w:color="000000" w:fill="E4DFEC"/>
            <w:noWrap/>
            <w:vAlign w:val="center"/>
          </w:tcPr>
          <w:p w14:paraId="59CEB242" w14:textId="77777777" w:rsidR="00C63CC9" w:rsidRPr="0027665D" w:rsidRDefault="00C63CC9" w:rsidP="003044B9">
            <w:pPr>
              <w:spacing w:after="0" w:line="240" w:lineRule="auto"/>
              <w:rPr>
                <w:rFonts w:ascii="Arial Narrow" w:hAnsi="Arial Narrow" w:cs="Arial Narrow"/>
                <w:b/>
                <w:bCs/>
                <w:sz w:val="20"/>
                <w:szCs w:val="20"/>
                <w:lang w:eastAsia="es-ES"/>
              </w:rPr>
            </w:pPr>
          </w:p>
        </w:tc>
      </w:tr>
      <w:tr w:rsidR="0027665D" w:rsidRPr="0027665D" w14:paraId="078039A7" w14:textId="77777777">
        <w:trPr>
          <w:trHeight w:val="246"/>
        </w:trPr>
        <w:tc>
          <w:tcPr>
            <w:tcW w:w="8490" w:type="dxa"/>
            <w:gridSpan w:val="4"/>
            <w:shd w:val="clear" w:color="000000" w:fill="E4DFEC"/>
            <w:vAlign w:val="bottom"/>
          </w:tcPr>
          <w:p w14:paraId="3C3F1976"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Los traslados incluidos son sólo en los días del inicio (llegada) y final (salida) del Circuito. Cualquier otro día será cobrado como traslado adicional.</w:t>
            </w:r>
          </w:p>
          <w:p w14:paraId="5BC09E28" w14:textId="77777777" w:rsidR="00C63CC9" w:rsidRPr="0027665D" w:rsidRDefault="00C63CC9" w:rsidP="003044B9">
            <w:pPr>
              <w:pStyle w:val="Prrafodelista"/>
              <w:numPr>
                <w:ilvl w:val="0"/>
                <w:numId w:val="1"/>
              </w:numPr>
              <w:spacing w:after="0" w:line="240" w:lineRule="auto"/>
              <w:rPr>
                <w:rFonts w:ascii="Arial Narrow" w:hAnsi="Arial Narrow" w:cs="Arial Narrow"/>
                <w:b/>
                <w:bCs/>
                <w:sz w:val="20"/>
                <w:szCs w:val="20"/>
                <w:lang w:eastAsia="es-ES"/>
              </w:rPr>
            </w:pPr>
            <w:r w:rsidRPr="0027665D">
              <w:rPr>
                <w:rFonts w:ascii="Arial Narrow" w:hAnsi="Arial Narrow" w:cs="Arial Narrow"/>
                <w:b/>
                <w:bCs/>
                <w:sz w:val="20"/>
                <w:szCs w:val="20"/>
                <w:lang w:eastAsia="es-ES"/>
              </w:rPr>
              <w:t>Precios no válidos en fiestas nacionales, eventos especiales, Navidad y Semana Santa (Consultar).</w:t>
            </w:r>
          </w:p>
        </w:tc>
      </w:tr>
      <w:tr w:rsidR="0027665D" w:rsidRPr="0027665D" w14:paraId="2F4AFFD9" w14:textId="77777777">
        <w:trPr>
          <w:trHeight w:val="246"/>
        </w:trPr>
        <w:tc>
          <w:tcPr>
            <w:tcW w:w="2122" w:type="dxa"/>
            <w:tcBorders>
              <w:bottom w:val="single" w:sz="18" w:space="0" w:color="auto"/>
            </w:tcBorders>
            <w:shd w:val="clear" w:color="000000" w:fill="E4DFEC"/>
            <w:vAlign w:val="bottom"/>
          </w:tcPr>
          <w:p w14:paraId="5D307C54"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3" w:type="dxa"/>
            <w:tcBorders>
              <w:bottom w:val="single" w:sz="18" w:space="0" w:color="auto"/>
            </w:tcBorders>
            <w:shd w:val="clear" w:color="000000" w:fill="E4DFEC"/>
            <w:vAlign w:val="bottom"/>
          </w:tcPr>
          <w:p w14:paraId="281E995B"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2" w:type="dxa"/>
            <w:tcBorders>
              <w:bottom w:val="single" w:sz="18" w:space="0" w:color="auto"/>
            </w:tcBorders>
            <w:shd w:val="clear" w:color="000000" w:fill="E4DFEC"/>
            <w:noWrap/>
            <w:vAlign w:val="center"/>
          </w:tcPr>
          <w:p w14:paraId="38EDEEAF" w14:textId="77777777" w:rsidR="00C63CC9" w:rsidRPr="0027665D" w:rsidRDefault="00C63CC9" w:rsidP="003044B9">
            <w:pPr>
              <w:spacing w:after="0" w:line="240" w:lineRule="auto"/>
              <w:rPr>
                <w:rFonts w:ascii="Arial Narrow" w:hAnsi="Arial Narrow" w:cs="Arial Narrow"/>
                <w:b/>
                <w:bCs/>
                <w:sz w:val="20"/>
                <w:szCs w:val="20"/>
                <w:lang w:eastAsia="es-ES"/>
              </w:rPr>
            </w:pPr>
          </w:p>
        </w:tc>
        <w:tc>
          <w:tcPr>
            <w:tcW w:w="2123" w:type="dxa"/>
            <w:tcBorders>
              <w:bottom w:val="single" w:sz="18" w:space="0" w:color="auto"/>
            </w:tcBorders>
            <w:shd w:val="clear" w:color="000000" w:fill="E4DFEC"/>
            <w:noWrap/>
            <w:vAlign w:val="center"/>
          </w:tcPr>
          <w:p w14:paraId="1AEA7303" w14:textId="77777777" w:rsidR="00C63CC9" w:rsidRPr="0027665D" w:rsidRDefault="00C63CC9" w:rsidP="003044B9">
            <w:pPr>
              <w:spacing w:after="0" w:line="240" w:lineRule="auto"/>
              <w:rPr>
                <w:rFonts w:ascii="Arial Narrow" w:hAnsi="Arial Narrow" w:cs="Arial Narrow"/>
                <w:b/>
                <w:bCs/>
                <w:sz w:val="20"/>
                <w:szCs w:val="20"/>
                <w:lang w:eastAsia="es-ES"/>
              </w:rPr>
            </w:pPr>
          </w:p>
        </w:tc>
      </w:tr>
    </w:tbl>
    <w:p w14:paraId="6B4605CA" w14:textId="77777777" w:rsidR="00C63CC9" w:rsidRPr="0027665D" w:rsidRDefault="00C63CC9" w:rsidP="00FE52B6">
      <w:pPr>
        <w:rPr>
          <w:rFonts w:ascii="Calibri Light" w:hAnsi="Calibri Light" w:cs="Calibri Light"/>
          <w:b/>
          <w:bCs/>
        </w:rPr>
      </w:pPr>
    </w:p>
    <w:p w14:paraId="1B769B2F" w14:textId="77777777" w:rsidR="006D68B9" w:rsidRPr="0027665D" w:rsidRDefault="006D68B9" w:rsidP="00FE52B6">
      <w:pPr>
        <w:rPr>
          <w:rFonts w:ascii="Calibri Light" w:hAnsi="Calibri Light" w:cs="Calibri Light"/>
          <w:b/>
          <w:bCs/>
        </w:rPr>
      </w:pPr>
    </w:p>
    <w:p w14:paraId="4E2FE185" w14:textId="3F5E57F3" w:rsidR="006D68B9" w:rsidRPr="0027665D" w:rsidRDefault="006D68B9" w:rsidP="00FE52B6">
      <w:pPr>
        <w:rPr>
          <w:rFonts w:ascii="Arial Narrow" w:hAnsi="Arial Narrow" w:cs="Arial Narrow"/>
          <w:b/>
          <w:bCs/>
          <w:sz w:val="20"/>
          <w:szCs w:val="20"/>
          <w:lang w:eastAsia="es-ES"/>
        </w:rPr>
      </w:pPr>
      <w:r w:rsidRPr="0027665D">
        <w:rPr>
          <w:rFonts w:ascii="Arial Narrow" w:hAnsi="Arial Narrow" w:cs="Arial Narrow"/>
          <w:b/>
          <w:bCs/>
          <w:sz w:val="20"/>
          <w:szCs w:val="20"/>
          <w:lang w:eastAsia="es-ES"/>
        </w:rPr>
        <w:t>HOTELES PREVISTOS O SIMILARES:</w:t>
      </w:r>
    </w:p>
    <w:p w14:paraId="6103E1B3" w14:textId="50AA8E3B" w:rsidR="006D68B9" w:rsidRPr="0027665D" w:rsidRDefault="006D68B9" w:rsidP="006D68B9">
      <w:pPr>
        <w:spacing w:after="0" w:line="240" w:lineRule="auto"/>
        <w:rPr>
          <w:rFonts w:ascii="Calibri Light" w:hAnsi="Calibri Light" w:cs="Calibri Light"/>
          <w:b/>
          <w:bCs/>
        </w:rPr>
      </w:pPr>
      <w:r w:rsidRPr="0027665D">
        <w:rPr>
          <w:rFonts w:ascii="Calibri Light" w:hAnsi="Calibri Light" w:cs="Calibri Light"/>
          <w:b/>
          <w:bCs/>
        </w:rPr>
        <w:t>Noches</w:t>
      </w:r>
      <w:r w:rsidRPr="0027665D">
        <w:rPr>
          <w:rFonts w:ascii="Calibri Light" w:hAnsi="Calibri Light" w:cs="Calibri Light"/>
          <w:b/>
          <w:bCs/>
        </w:rPr>
        <w:tab/>
      </w:r>
      <w:r w:rsidRPr="0027665D">
        <w:rPr>
          <w:rFonts w:ascii="Calibri Light" w:hAnsi="Calibri Light" w:cs="Calibri Light"/>
          <w:b/>
          <w:bCs/>
        </w:rPr>
        <w:tab/>
        <w:t>Ciudad</w:t>
      </w:r>
      <w:r w:rsidRPr="0027665D">
        <w:rPr>
          <w:rFonts w:ascii="Calibri Light" w:hAnsi="Calibri Light" w:cs="Calibri Light"/>
          <w:b/>
          <w:bCs/>
        </w:rPr>
        <w:tab/>
      </w:r>
      <w:r w:rsidRPr="0027665D">
        <w:rPr>
          <w:rFonts w:ascii="Calibri Light" w:hAnsi="Calibri Light" w:cs="Calibri Light"/>
          <w:b/>
          <w:bCs/>
        </w:rPr>
        <w:tab/>
        <w:t>Hotel</w:t>
      </w:r>
    </w:p>
    <w:p w14:paraId="3EA0A5C1" w14:textId="70D25098" w:rsidR="006D68B9" w:rsidRPr="0027665D" w:rsidRDefault="006D68B9" w:rsidP="006D68B9">
      <w:pPr>
        <w:spacing w:after="0" w:line="240" w:lineRule="auto"/>
        <w:ind w:left="1416" w:hanging="1416"/>
        <w:rPr>
          <w:rFonts w:ascii="Calibri Light" w:hAnsi="Calibri Light" w:cs="Calibri Light"/>
          <w:b/>
          <w:bCs/>
        </w:rPr>
      </w:pPr>
      <w:r w:rsidRPr="0027665D">
        <w:rPr>
          <w:rFonts w:ascii="Calibri Light" w:hAnsi="Calibri Light" w:cs="Calibri Light"/>
          <w:b/>
          <w:bCs/>
        </w:rPr>
        <w:t>4</w:t>
      </w:r>
      <w:r w:rsidRPr="0027665D">
        <w:rPr>
          <w:rFonts w:ascii="Calibri Light" w:hAnsi="Calibri Light" w:cs="Calibri Light"/>
          <w:b/>
          <w:bCs/>
        </w:rPr>
        <w:tab/>
        <w:t>JERUSALÉN</w:t>
      </w:r>
      <w:r w:rsidRPr="0027665D">
        <w:rPr>
          <w:rFonts w:ascii="Calibri Light" w:hAnsi="Calibri Light" w:cs="Calibri Light"/>
          <w:b/>
          <w:bCs/>
        </w:rPr>
        <w:tab/>
        <w:t xml:space="preserve">Prima Park ****, Caesar **** (PRIMERA B) / Grand Court ****, Leonardo </w:t>
      </w:r>
      <w:proofErr w:type="spellStart"/>
      <w:r w:rsidRPr="0027665D">
        <w:rPr>
          <w:rFonts w:ascii="Calibri Light" w:hAnsi="Calibri Light" w:cs="Calibri Light"/>
          <w:b/>
          <w:bCs/>
        </w:rPr>
        <w:t>Jerusalen</w:t>
      </w:r>
      <w:proofErr w:type="spellEnd"/>
      <w:r w:rsidRPr="0027665D">
        <w:rPr>
          <w:rFonts w:ascii="Calibri Light" w:hAnsi="Calibri Light" w:cs="Calibri Light"/>
          <w:b/>
          <w:bCs/>
        </w:rPr>
        <w:t xml:space="preserve"> **** (PRIMERA SUP. C)</w:t>
      </w:r>
    </w:p>
    <w:p w14:paraId="0DAB3F06" w14:textId="77777777" w:rsidR="006D68B9" w:rsidRPr="0027665D" w:rsidRDefault="006D68B9" w:rsidP="006D68B9">
      <w:pPr>
        <w:spacing w:after="0" w:line="240" w:lineRule="auto"/>
        <w:rPr>
          <w:rFonts w:ascii="Calibri Light" w:hAnsi="Calibri Light" w:cs="Calibri Light"/>
          <w:b/>
          <w:bCs/>
        </w:rPr>
      </w:pPr>
    </w:p>
    <w:p w14:paraId="1E89FA7C" w14:textId="4165A755" w:rsidR="006D68B9" w:rsidRPr="0027665D" w:rsidRDefault="006D68B9" w:rsidP="006D68B9">
      <w:pPr>
        <w:spacing w:after="0" w:line="240" w:lineRule="auto"/>
        <w:ind w:left="1416" w:hanging="1416"/>
        <w:rPr>
          <w:rFonts w:ascii="Calibri Light" w:hAnsi="Calibri Light" w:cs="Calibri Light"/>
          <w:b/>
          <w:bCs/>
        </w:rPr>
      </w:pPr>
      <w:r w:rsidRPr="0027665D">
        <w:rPr>
          <w:rFonts w:ascii="Calibri Light" w:hAnsi="Calibri Light" w:cs="Calibri Light"/>
          <w:b/>
          <w:bCs/>
        </w:rPr>
        <w:t>2</w:t>
      </w:r>
      <w:r w:rsidRPr="0027665D">
        <w:rPr>
          <w:rFonts w:ascii="Calibri Light" w:hAnsi="Calibri Light" w:cs="Calibri Light"/>
          <w:b/>
          <w:bCs/>
        </w:rPr>
        <w:tab/>
        <w:t>GALILEA</w:t>
      </w:r>
      <w:r w:rsidRPr="0027665D">
        <w:rPr>
          <w:rFonts w:ascii="Calibri Light" w:hAnsi="Calibri Light" w:cs="Calibri Light"/>
          <w:b/>
          <w:bCs/>
        </w:rPr>
        <w:tab/>
        <w:t>Kibutz ****, Prima Galil ****, Restal ****, Plaza Nazareth **** (PRIMERA B) / Kibutz ****, Golden Crowne ****, Royal Plaza **** (PRIMERA SUP. C)</w:t>
      </w:r>
    </w:p>
    <w:p w14:paraId="3E4BBC16" w14:textId="77777777" w:rsidR="006D68B9" w:rsidRPr="0027665D" w:rsidRDefault="006D68B9" w:rsidP="006D68B9">
      <w:pPr>
        <w:spacing w:after="0" w:line="240" w:lineRule="auto"/>
        <w:ind w:left="1416" w:hanging="1416"/>
        <w:rPr>
          <w:rFonts w:ascii="Calibri Light" w:hAnsi="Calibri Light" w:cs="Calibri Light"/>
          <w:b/>
          <w:bCs/>
        </w:rPr>
      </w:pPr>
    </w:p>
    <w:p w14:paraId="70AF01DF" w14:textId="4EBE6690" w:rsidR="006D68B9" w:rsidRPr="0027665D" w:rsidRDefault="006D68B9" w:rsidP="006D68B9">
      <w:pPr>
        <w:spacing w:after="0" w:line="240" w:lineRule="auto"/>
        <w:ind w:left="1416" w:hanging="1416"/>
        <w:rPr>
          <w:rFonts w:ascii="Calibri Light" w:hAnsi="Calibri Light" w:cs="Calibri Light"/>
          <w:b/>
          <w:bCs/>
        </w:rPr>
      </w:pPr>
      <w:r w:rsidRPr="0027665D">
        <w:rPr>
          <w:rFonts w:ascii="Calibri Light" w:hAnsi="Calibri Light" w:cs="Calibri Light"/>
          <w:b/>
          <w:bCs/>
        </w:rPr>
        <w:t>1</w:t>
      </w:r>
      <w:r w:rsidRPr="0027665D">
        <w:rPr>
          <w:rFonts w:ascii="Calibri Light" w:hAnsi="Calibri Light" w:cs="Calibri Light"/>
          <w:b/>
          <w:bCs/>
        </w:rPr>
        <w:tab/>
        <w:t>TEL AVIV</w:t>
      </w:r>
      <w:r w:rsidRPr="0027665D">
        <w:rPr>
          <w:rFonts w:ascii="Calibri Light" w:hAnsi="Calibri Light" w:cs="Calibri Light"/>
          <w:b/>
          <w:bCs/>
        </w:rPr>
        <w:tab/>
        <w:t xml:space="preserve">Maxim****, Grand Beach **** (PRIMERA B) / </w:t>
      </w:r>
      <w:proofErr w:type="spellStart"/>
      <w:r w:rsidRPr="0027665D">
        <w:rPr>
          <w:rFonts w:ascii="Calibri Light" w:hAnsi="Calibri Light" w:cs="Calibri Light"/>
          <w:b/>
          <w:bCs/>
        </w:rPr>
        <w:t>Metropolitan</w:t>
      </w:r>
      <w:proofErr w:type="spellEnd"/>
      <w:r w:rsidRPr="0027665D">
        <w:rPr>
          <w:rFonts w:ascii="Calibri Light" w:hAnsi="Calibri Light" w:cs="Calibri Light"/>
          <w:b/>
          <w:bCs/>
        </w:rPr>
        <w:t xml:space="preserve"> ****, </w:t>
      </w:r>
      <w:proofErr w:type="spellStart"/>
      <w:r w:rsidRPr="0027665D">
        <w:rPr>
          <w:rFonts w:ascii="Calibri Light" w:hAnsi="Calibri Light" w:cs="Calibri Light"/>
          <w:b/>
          <w:bCs/>
        </w:rPr>
        <w:t>By</w:t>
      </w:r>
      <w:proofErr w:type="spellEnd"/>
      <w:r w:rsidRPr="0027665D">
        <w:rPr>
          <w:rFonts w:ascii="Calibri Light" w:hAnsi="Calibri Light" w:cs="Calibri Light"/>
          <w:b/>
          <w:bCs/>
        </w:rPr>
        <w:t xml:space="preserve"> 14 **** (PRIMERA SUP. C)</w:t>
      </w:r>
    </w:p>
    <w:p w14:paraId="69C86CB5" w14:textId="77777777" w:rsidR="006D68B9" w:rsidRPr="0027665D" w:rsidRDefault="006D68B9" w:rsidP="006D68B9">
      <w:pPr>
        <w:spacing w:after="0" w:line="240" w:lineRule="auto"/>
        <w:ind w:left="1416" w:hanging="1416"/>
        <w:rPr>
          <w:rFonts w:ascii="Calibri Light" w:hAnsi="Calibri Light" w:cs="Calibri Light"/>
          <w:b/>
          <w:bCs/>
        </w:rPr>
      </w:pPr>
    </w:p>
    <w:p w14:paraId="6E10201D" w14:textId="77777777" w:rsidR="006D68B9" w:rsidRPr="0027665D" w:rsidRDefault="006D68B9">
      <w:pPr>
        <w:rPr>
          <w:lang w:val="en-GB"/>
        </w:rPr>
      </w:pPr>
    </w:p>
    <w:sectPr w:rsidR="006D68B9" w:rsidRPr="0027665D" w:rsidSect="007572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seoSans-100">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hint="default"/>
        <w:color w:val="00000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num w:numId="1" w16cid:durableId="62123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67C6"/>
    <w:rsid w:val="00016118"/>
    <w:rsid w:val="000178CE"/>
    <w:rsid w:val="00023257"/>
    <w:rsid w:val="00027123"/>
    <w:rsid w:val="00065446"/>
    <w:rsid w:val="00074C33"/>
    <w:rsid w:val="00097D88"/>
    <w:rsid w:val="000A286D"/>
    <w:rsid w:val="000A6E0D"/>
    <w:rsid w:val="000B4EC2"/>
    <w:rsid w:val="000D28C6"/>
    <w:rsid w:val="000F0735"/>
    <w:rsid w:val="000F2B85"/>
    <w:rsid w:val="0012019C"/>
    <w:rsid w:val="001207F5"/>
    <w:rsid w:val="001578E0"/>
    <w:rsid w:val="0016049B"/>
    <w:rsid w:val="00192182"/>
    <w:rsid w:val="001A5A99"/>
    <w:rsid w:val="001A6640"/>
    <w:rsid w:val="001B3FEA"/>
    <w:rsid w:val="001E3F88"/>
    <w:rsid w:val="0022055E"/>
    <w:rsid w:val="00232698"/>
    <w:rsid w:val="002364F6"/>
    <w:rsid w:val="0026276B"/>
    <w:rsid w:val="00276204"/>
    <w:rsid w:val="0027665D"/>
    <w:rsid w:val="002A00C9"/>
    <w:rsid w:val="002A18F2"/>
    <w:rsid w:val="002A2276"/>
    <w:rsid w:val="002C5015"/>
    <w:rsid w:val="002D672A"/>
    <w:rsid w:val="002F6A58"/>
    <w:rsid w:val="003044B9"/>
    <w:rsid w:val="00316FFD"/>
    <w:rsid w:val="00320FD0"/>
    <w:rsid w:val="003329F8"/>
    <w:rsid w:val="003532E2"/>
    <w:rsid w:val="003668CA"/>
    <w:rsid w:val="003C4625"/>
    <w:rsid w:val="003E2989"/>
    <w:rsid w:val="004013B1"/>
    <w:rsid w:val="00404606"/>
    <w:rsid w:val="00415355"/>
    <w:rsid w:val="004165A4"/>
    <w:rsid w:val="0042196E"/>
    <w:rsid w:val="00423E4A"/>
    <w:rsid w:val="0045372D"/>
    <w:rsid w:val="00456662"/>
    <w:rsid w:val="004753C6"/>
    <w:rsid w:val="00491060"/>
    <w:rsid w:val="004936DC"/>
    <w:rsid w:val="004B5F25"/>
    <w:rsid w:val="004C0C18"/>
    <w:rsid w:val="004C6DF3"/>
    <w:rsid w:val="004D103F"/>
    <w:rsid w:val="004D6724"/>
    <w:rsid w:val="004E169B"/>
    <w:rsid w:val="004E4D6E"/>
    <w:rsid w:val="00502177"/>
    <w:rsid w:val="00516973"/>
    <w:rsid w:val="005169F2"/>
    <w:rsid w:val="00543466"/>
    <w:rsid w:val="00554D0F"/>
    <w:rsid w:val="00582974"/>
    <w:rsid w:val="00587267"/>
    <w:rsid w:val="00596C24"/>
    <w:rsid w:val="005A2698"/>
    <w:rsid w:val="005B649F"/>
    <w:rsid w:val="005D39A9"/>
    <w:rsid w:val="005E0E4E"/>
    <w:rsid w:val="005F02BF"/>
    <w:rsid w:val="0061230E"/>
    <w:rsid w:val="006266F4"/>
    <w:rsid w:val="00662118"/>
    <w:rsid w:val="00664B8F"/>
    <w:rsid w:val="00671E15"/>
    <w:rsid w:val="00681324"/>
    <w:rsid w:val="006A7E2E"/>
    <w:rsid w:val="006B1139"/>
    <w:rsid w:val="006C49A3"/>
    <w:rsid w:val="006D68B9"/>
    <w:rsid w:val="006F0873"/>
    <w:rsid w:val="007154AE"/>
    <w:rsid w:val="007157A2"/>
    <w:rsid w:val="00723168"/>
    <w:rsid w:val="007449AC"/>
    <w:rsid w:val="00757204"/>
    <w:rsid w:val="00770919"/>
    <w:rsid w:val="007725BE"/>
    <w:rsid w:val="00772F9E"/>
    <w:rsid w:val="00772FD8"/>
    <w:rsid w:val="0077716B"/>
    <w:rsid w:val="00781598"/>
    <w:rsid w:val="0078571C"/>
    <w:rsid w:val="007A08D7"/>
    <w:rsid w:val="007D1F2B"/>
    <w:rsid w:val="007E0E22"/>
    <w:rsid w:val="00805F65"/>
    <w:rsid w:val="00814147"/>
    <w:rsid w:val="00825E88"/>
    <w:rsid w:val="00827D62"/>
    <w:rsid w:val="00841A5A"/>
    <w:rsid w:val="00843D4E"/>
    <w:rsid w:val="00861301"/>
    <w:rsid w:val="00877F5C"/>
    <w:rsid w:val="00887203"/>
    <w:rsid w:val="008958E0"/>
    <w:rsid w:val="008C6256"/>
    <w:rsid w:val="008D475B"/>
    <w:rsid w:val="008E04EE"/>
    <w:rsid w:val="008F6C9A"/>
    <w:rsid w:val="00913357"/>
    <w:rsid w:val="009153BC"/>
    <w:rsid w:val="0092626A"/>
    <w:rsid w:val="0093542A"/>
    <w:rsid w:val="00935922"/>
    <w:rsid w:val="00940E69"/>
    <w:rsid w:val="009558F0"/>
    <w:rsid w:val="009648CB"/>
    <w:rsid w:val="00983010"/>
    <w:rsid w:val="009A68F6"/>
    <w:rsid w:val="009B7C9E"/>
    <w:rsid w:val="009C7A0B"/>
    <w:rsid w:val="009F0522"/>
    <w:rsid w:val="009F31E4"/>
    <w:rsid w:val="009F615C"/>
    <w:rsid w:val="00A067FA"/>
    <w:rsid w:val="00A674A7"/>
    <w:rsid w:val="00A67CA7"/>
    <w:rsid w:val="00A74320"/>
    <w:rsid w:val="00A86BCA"/>
    <w:rsid w:val="00AA3800"/>
    <w:rsid w:val="00AB40AA"/>
    <w:rsid w:val="00AE1A48"/>
    <w:rsid w:val="00AE42BA"/>
    <w:rsid w:val="00AE67C6"/>
    <w:rsid w:val="00B10BC8"/>
    <w:rsid w:val="00B345C0"/>
    <w:rsid w:val="00B358F4"/>
    <w:rsid w:val="00B83CC4"/>
    <w:rsid w:val="00B9497A"/>
    <w:rsid w:val="00BA2FDA"/>
    <w:rsid w:val="00BA7C45"/>
    <w:rsid w:val="00BB0B3A"/>
    <w:rsid w:val="00BC5932"/>
    <w:rsid w:val="00BC7011"/>
    <w:rsid w:val="00BD12C3"/>
    <w:rsid w:val="00BD28C2"/>
    <w:rsid w:val="00BF0D55"/>
    <w:rsid w:val="00BF137D"/>
    <w:rsid w:val="00BF6C13"/>
    <w:rsid w:val="00C07FE6"/>
    <w:rsid w:val="00C5565C"/>
    <w:rsid w:val="00C63CC9"/>
    <w:rsid w:val="00C72C43"/>
    <w:rsid w:val="00C83658"/>
    <w:rsid w:val="00CD3F91"/>
    <w:rsid w:val="00CE0702"/>
    <w:rsid w:val="00CF3C95"/>
    <w:rsid w:val="00CF4D06"/>
    <w:rsid w:val="00CF7BB1"/>
    <w:rsid w:val="00D604E8"/>
    <w:rsid w:val="00D911C8"/>
    <w:rsid w:val="00D96564"/>
    <w:rsid w:val="00DD7D66"/>
    <w:rsid w:val="00DE4F32"/>
    <w:rsid w:val="00DE7FAA"/>
    <w:rsid w:val="00E029F9"/>
    <w:rsid w:val="00E02E58"/>
    <w:rsid w:val="00E2223B"/>
    <w:rsid w:val="00E46670"/>
    <w:rsid w:val="00EC4AD8"/>
    <w:rsid w:val="00EC4B74"/>
    <w:rsid w:val="00ED57E9"/>
    <w:rsid w:val="00EF71BB"/>
    <w:rsid w:val="00F20F26"/>
    <w:rsid w:val="00F31FEA"/>
    <w:rsid w:val="00F52E6A"/>
    <w:rsid w:val="00F536B2"/>
    <w:rsid w:val="00F55C4F"/>
    <w:rsid w:val="00FA21DA"/>
    <w:rsid w:val="00FA66E2"/>
    <w:rsid w:val="00FB1879"/>
    <w:rsid w:val="00FC2C5E"/>
    <w:rsid w:val="00FD10E8"/>
    <w:rsid w:val="00FE52B6"/>
    <w:rsid w:val="00FF6B4C"/>
    <w:rsid w:val="03511DAE"/>
    <w:rsid w:val="063AA13C"/>
    <w:rsid w:val="1BBA39FF"/>
    <w:rsid w:val="29177808"/>
    <w:rsid w:val="382BB390"/>
    <w:rsid w:val="416138DA"/>
    <w:rsid w:val="541193B8"/>
    <w:rsid w:val="5CAD6615"/>
    <w:rsid w:val="62293CAC"/>
    <w:rsid w:val="6F304B88"/>
    <w:rsid w:val="7FCA91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3AB45B"/>
  <w15:docId w15:val="{5D997974-7816-4CD1-91AA-AD48F785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8B9"/>
    <w:pPr>
      <w:spacing w:after="160" w:line="259" w:lineRule="auto"/>
    </w:pPr>
    <w:rPr>
      <w:rFonts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beria">
    <w:name w:val="texto iberia"/>
    <w:basedOn w:val="Normal"/>
    <w:uiPriority w:val="99"/>
    <w:rsid w:val="00FE52B6"/>
    <w:pPr>
      <w:widowControl w:val="0"/>
      <w:autoSpaceDE w:val="0"/>
      <w:autoSpaceDN w:val="0"/>
      <w:adjustRightInd w:val="0"/>
      <w:spacing w:after="0" w:line="200" w:lineRule="atLeast"/>
      <w:jc w:val="both"/>
      <w:textAlignment w:val="center"/>
    </w:pPr>
    <w:rPr>
      <w:rFonts w:ascii="MuseoSans-100" w:eastAsia="Times New Roman" w:hAnsi="MuseoSans-100" w:cs="MuseoSans-100"/>
      <w:color w:val="7B7B7A"/>
      <w:sz w:val="15"/>
      <w:szCs w:val="15"/>
      <w:lang w:val="es-ES_tradnl" w:eastAsia="ja-JP"/>
    </w:rPr>
  </w:style>
  <w:style w:type="paragraph" w:styleId="Prrafodelista">
    <w:name w:val="List Paragraph"/>
    <w:basedOn w:val="Normal"/>
    <w:uiPriority w:val="99"/>
    <w:qFormat/>
    <w:rsid w:val="00FE52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5EBA65-1F0C-48CF-AB46-9F8D13023499}">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1F17D55C-AB1F-419F-B77B-7013EA63E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41119-3C82-4851-A995-B3CE63F0DE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919</Words>
  <Characters>5057</Characters>
  <Application>Microsoft Office Word</Application>
  <DocSecurity>0</DocSecurity>
  <Lines>42</Lines>
  <Paragraphs>11</Paragraphs>
  <ScaleCrop>false</ScaleCrop>
  <Company> MPT - PGT - MPL</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Serrano</dc:creator>
  <cp:keywords/>
  <dc:description/>
  <cp:lastModifiedBy>Jorge Marquez</cp:lastModifiedBy>
  <cp:revision>217</cp:revision>
  <dcterms:created xsi:type="dcterms:W3CDTF">2022-04-18T15:19:00Z</dcterms:created>
  <dcterms:modified xsi:type="dcterms:W3CDTF">2026-03-25T08:23:00Z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4805000</vt:r8>
  </property>
  <property fmtid="{D5CDD505-2E9C-101B-9397-08002B2CF9AE}" pid="4" name="MediaServiceImageTags">
    <vt:lpwstr/>
  </property>
</Properties>
</file>