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7F95" w14:textId="77777777" w:rsidR="00513339" w:rsidRPr="00440D55" w:rsidRDefault="00513339" w:rsidP="00BF19FF">
      <w:pPr>
        <w:spacing w:after="0" w:line="360" w:lineRule="auto"/>
        <w:jc w:val="both"/>
        <w:rPr>
          <w:rFonts w:ascii="Calibri Light" w:hAnsi="Calibri Light" w:cs="Calibri Light"/>
          <w:b/>
          <w:bCs/>
          <w:lang w:val="es-ES_tradnl"/>
        </w:rPr>
      </w:pPr>
      <w:r w:rsidRPr="00440D55">
        <w:rPr>
          <w:rFonts w:ascii="Calibri Light" w:hAnsi="Calibri Light" w:cs="Calibri Light"/>
          <w:b/>
          <w:bCs/>
          <w:lang w:val="es-ES_tradnl"/>
        </w:rPr>
        <w:t>Págs. 150 y 151 - LEYENDAS DE MEDIO ORIENTE (10 días)</w:t>
      </w:r>
    </w:p>
    <w:p w14:paraId="151B4A01" w14:textId="77777777" w:rsidR="00513339" w:rsidRPr="00440D55" w:rsidRDefault="00513339" w:rsidP="00165567">
      <w:pPr>
        <w:autoSpaceDE w:val="0"/>
        <w:autoSpaceDN w:val="0"/>
        <w:spacing w:after="0" w:line="240" w:lineRule="auto"/>
        <w:jc w:val="both"/>
        <w:textAlignment w:val="center"/>
        <w:rPr>
          <w:rFonts w:ascii="Calibri Light" w:hAnsi="Calibri Light" w:cs="Calibri Light"/>
          <w:b/>
          <w:bCs/>
          <w:lang w:val="es-ES_tradnl" w:eastAsia="ja-JP"/>
        </w:rPr>
      </w:pPr>
    </w:p>
    <w:p w14:paraId="52F2B7CB" w14:textId="77777777" w:rsidR="00513339" w:rsidRPr="00440D55" w:rsidRDefault="00513339" w:rsidP="00165567">
      <w:pPr>
        <w:autoSpaceDE w:val="0"/>
        <w:autoSpaceDN w:val="0"/>
        <w:spacing w:after="0" w:line="240" w:lineRule="auto"/>
        <w:jc w:val="both"/>
        <w:textAlignment w:val="center"/>
        <w:rPr>
          <w:rFonts w:ascii="Calibri Light" w:hAnsi="Calibri Light" w:cs="Calibri Light"/>
          <w:b/>
          <w:bCs/>
          <w:lang w:val="es-ES_tradnl" w:eastAsia="ja-JP"/>
        </w:rPr>
      </w:pPr>
      <w:r w:rsidRPr="00440D55">
        <w:rPr>
          <w:rFonts w:ascii="Calibri Light" w:hAnsi="Calibri Light" w:cs="Calibri Light"/>
          <w:b/>
          <w:bCs/>
          <w:lang w:val="es-ES_tradnl" w:eastAsia="ja-JP"/>
        </w:rPr>
        <w:t xml:space="preserve">Desde </w:t>
      </w:r>
    </w:p>
    <w:p w14:paraId="4481BFC3" w14:textId="77777777" w:rsidR="00513339" w:rsidRPr="00440D55" w:rsidRDefault="00513339" w:rsidP="00165567">
      <w:pPr>
        <w:autoSpaceDE w:val="0"/>
        <w:autoSpaceDN w:val="0"/>
        <w:spacing w:after="0" w:line="240" w:lineRule="auto"/>
        <w:jc w:val="both"/>
        <w:textAlignment w:val="center"/>
        <w:rPr>
          <w:rFonts w:ascii="Calibri Light" w:hAnsi="Calibri Light" w:cs="Calibri Light"/>
          <w:b/>
          <w:bCs/>
          <w:lang w:val="es-ES_tradnl" w:eastAsia="ja-JP"/>
        </w:rPr>
      </w:pPr>
    </w:p>
    <w:p w14:paraId="40A66D96" w14:textId="77777777" w:rsidR="00513339" w:rsidRPr="00440D55" w:rsidRDefault="00513339" w:rsidP="00363021">
      <w:pPr>
        <w:autoSpaceDE w:val="0"/>
        <w:autoSpaceDN w:val="0"/>
        <w:spacing w:after="0" w:line="240" w:lineRule="auto"/>
        <w:jc w:val="both"/>
        <w:textAlignment w:val="center"/>
        <w:rPr>
          <w:rFonts w:ascii="Calibri Light" w:hAnsi="Calibri Light" w:cs="Calibri Light"/>
          <w:b/>
          <w:bCs/>
          <w:lang w:val="es-ES_tradnl" w:eastAsia="ja-JP"/>
        </w:rPr>
      </w:pPr>
      <w:r w:rsidRPr="00440D55">
        <w:rPr>
          <w:rFonts w:ascii="Calibri Light" w:hAnsi="Calibri Light" w:cs="Calibri Light"/>
          <w:b/>
          <w:bCs/>
          <w:lang w:val="es-ES_tradnl" w:eastAsia="ja-JP"/>
        </w:rPr>
        <w:t>Día 1º: (</w:t>
      </w:r>
      <w:proofErr w:type="gramStart"/>
      <w:r w:rsidRPr="00440D55">
        <w:rPr>
          <w:rFonts w:ascii="Calibri Light" w:hAnsi="Calibri Light" w:cs="Calibri Light"/>
          <w:b/>
          <w:bCs/>
          <w:lang w:val="es-ES_tradnl" w:eastAsia="ja-JP"/>
        </w:rPr>
        <w:t>Viernes</w:t>
      </w:r>
      <w:proofErr w:type="gramEnd"/>
      <w:r w:rsidRPr="00440D55">
        <w:rPr>
          <w:rFonts w:ascii="Calibri Light" w:hAnsi="Calibri Light" w:cs="Calibri Light"/>
          <w:b/>
          <w:bCs/>
          <w:lang w:val="es-ES_tradnl" w:eastAsia="ja-JP"/>
        </w:rPr>
        <w:t xml:space="preserve">) AMÉRICA - ESTAMBUL </w:t>
      </w:r>
    </w:p>
    <w:p w14:paraId="4BC6F3D9" w14:textId="77777777" w:rsidR="00513339" w:rsidRPr="00440D55" w:rsidRDefault="00513339" w:rsidP="00363021">
      <w:pPr>
        <w:pStyle w:val="textoiberia"/>
        <w:spacing w:line="240" w:lineRule="auto"/>
        <w:rPr>
          <w:rFonts w:ascii="Calibri Light" w:hAnsi="Calibri Light" w:cs="Calibri Light"/>
          <w:color w:val="auto"/>
          <w:sz w:val="22"/>
          <w:szCs w:val="22"/>
        </w:rPr>
      </w:pPr>
      <w:r w:rsidRPr="00440D55">
        <w:rPr>
          <w:rFonts w:ascii="Calibri Light" w:hAnsi="Calibri Light" w:cs="Calibri Light"/>
          <w:color w:val="auto"/>
          <w:sz w:val="22"/>
          <w:szCs w:val="22"/>
        </w:rPr>
        <w:t xml:space="preserve">Salida de su ciudad de origen con destino Estambul. Noche a bordo. </w:t>
      </w:r>
    </w:p>
    <w:p w14:paraId="2A85BC4D" w14:textId="77777777" w:rsidR="00513339" w:rsidRPr="00440D55" w:rsidRDefault="00513339" w:rsidP="00363021">
      <w:pPr>
        <w:pStyle w:val="textoiberia"/>
        <w:spacing w:line="240" w:lineRule="auto"/>
        <w:rPr>
          <w:rFonts w:ascii="Calibri Light" w:hAnsi="Calibri Light" w:cs="Calibri Light"/>
          <w:b/>
          <w:bCs/>
          <w:color w:val="auto"/>
          <w:sz w:val="22"/>
          <w:szCs w:val="22"/>
        </w:rPr>
      </w:pPr>
    </w:p>
    <w:p w14:paraId="6795A219" w14:textId="77777777" w:rsidR="00513339" w:rsidRPr="00440D55" w:rsidRDefault="00513339" w:rsidP="00363021">
      <w:pPr>
        <w:pStyle w:val="textoiberia"/>
        <w:spacing w:line="240" w:lineRule="auto"/>
        <w:rPr>
          <w:rFonts w:ascii="Calibri Light" w:hAnsi="Calibri Light" w:cs="Calibri Light"/>
          <w:color w:val="auto"/>
          <w:sz w:val="22"/>
          <w:szCs w:val="22"/>
        </w:rPr>
      </w:pPr>
      <w:r w:rsidRPr="00440D55">
        <w:rPr>
          <w:rFonts w:ascii="Calibri Light" w:hAnsi="Calibri Light" w:cs="Calibri Light"/>
          <w:b/>
          <w:bCs/>
          <w:color w:val="auto"/>
          <w:sz w:val="22"/>
          <w:szCs w:val="22"/>
        </w:rPr>
        <w:t>Día 2º: (</w:t>
      </w:r>
      <w:proofErr w:type="gramStart"/>
      <w:r w:rsidRPr="00440D55">
        <w:rPr>
          <w:rFonts w:ascii="Calibri Light" w:hAnsi="Calibri Light" w:cs="Calibri Light"/>
          <w:b/>
          <w:bCs/>
          <w:color w:val="auto"/>
          <w:sz w:val="22"/>
          <w:szCs w:val="22"/>
        </w:rPr>
        <w:t>Sábado</w:t>
      </w:r>
      <w:proofErr w:type="gramEnd"/>
      <w:r w:rsidRPr="00440D55">
        <w:rPr>
          <w:rFonts w:ascii="Calibri Light" w:hAnsi="Calibri Light" w:cs="Calibri Light"/>
          <w:b/>
          <w:bCs/>
          <w:color w:val="auto"/>
          <w:sz w:val="22"/>
          <w:szCs w:val="22"/>
        </w:rPr>
        <w:t>) ESTAMBUL</w:t>
      </w:r>
      <w:r w:rsidRPr="00440D55">
        <w:rPr>
          <w:rFonts w:ascii="Calibri Light" w:hAnsi="Calibri Light" w:cs="Calibri Light"/>
          <w:color w:val="auto"/>
          <w:sz w:val="22"/>
          <w:szCs w:val="22"/>
        </w:rPr>
        <w:t xml:space="preserve"> </w:t>
      </w:r>
    </w:p>
    <w:p w14:paraId="727887E6" w14:textId="77777777" w:rsidR="00513339" w:rsidRPr="00440D55" w:rsidRDefault="00513339" w:rsidP="00363021">
      <w:pPr>
        <w:pStyle w:val="textoiberia"/>
        <w:spacing w:line="240" w:lineRule="auto"/>
        <w:rPr>
          <w:rFonts w:ascii="Calibri Light" w:hAnsi="Calibri Light" w:cs="Calibri Light"/>
          <w:color w:val="auto"/>
          <w:sz w:val="22"/>
          <w:szCs w:val="22"/>
        </w:rPr>
      </w:pPr>
      <w:r w:rsidRPr="00440D55">
        <w:rPr>
          <w:rFonts w:ascii="Calibri Light" w:hAnsi="Calibri Light" w:cs="Calibri Light"/>
          <w:color w:val="auto"/>
          <w:sz w:val="22"/>
          <w:szCs w:val="22"/>
        </w:rPr>
        <w:t xml:space="preserve">Llegada al aeropuerto de Estambul. Traslado al hotel con asistencia de habla hispana. Alojamiento. </w:t>
      </w:r>
    </w:p>
    <w:p w14:paraId="15027533" w14:textId="77777777" w:rsidR="00513339" w:rsidRPr="00440D55" w:rsidRDefault="00513339" w:rsidP="00363021">
      <w:pPr>
        <w:pStyle w:val="textoiberia"/>
        <w:spacing w:line="240" w:lineRule="auto"/>
        <w:rPr>
          <w:rFonts w:ascii="Calibri Light" w:hAnsi="Calibri Light" w:cs="Calibri Light"/>
          <w:b/>
          <w:bCs/>
          <w:color w:val="auto"/>
          <w:sz w:val="22"/>
          <w:szCs w:val="22"/>
        </w:rPr>
      </w:pPr>
    </w:p>
    <w:p w14:paraId="1A56D5B5" w14:textId="4460B13F" w:rsidR="00513339" w:rsidRPr="00664586" w:rsidRDefault="00513339" w:rsidP="00363021">
      <w:pPr>
        <w:pStyle w:val="textoiberia"/>
        <w:spacing w:line="240" w:lineRule="auto"/>
        <w:rPr>
          <w:rFonts w:ascii="Calibri Light" w:hAnsi="Calibri Light" w:cs="Calibri Light"/>
          <w:color w:val="auto"/>
          <w:sz w:val="22"/>
          <w:szCs w:val="22"/>
        </w:rPr>
      </w:pPr>
      <w:r w:rsidRPr="00664586">
        <w:rPr>
          <w:rFonts w:ascii="Calibri Light" w:hAnsi="Calibri Light" w:cs="Calibri Light"/>
          <w:b/>
          <w:bCs/>
          <w:color w:val="auto"/>
          <w:sz w:val="22"/>
          <w:szCs w:val="22"/>
        </w:rPr>
        <w:t>Día 3º: (Domingo</w:t>
      </w:r>
      <w:r w:rsidR="00110DE5" w:rsidRPr="00664586">
        <w:rPr>
          <w:rFonts w:ascii="Calibri Light" w:hAnsi="Calibri Light" w:cs="Calibri Light"/>
          <w:b/>
          <w:bCs/>
          <w:color w:val="auto"/>
          <w:sz w:val="22"/>
          <w:szCs w:val="22"/>
        </w:rPr>
        <w:t>)</w:t>
      </w:r>
      <w:r w:rsidRPr="00664586">
        <w:rPr>
          <w:rFonts w:ascii="Calibri Light" w:hAnsi="Calibri Light" w:cs="Calibri Light"/>
          <w:b/>
          <w:bCs/>
          <w:color w:val="auto"/>
          <w:sz w:val="22"/>
          <w:szCs w:val="22"/>
        </w:rPr>
        <w:t xml:space="preserve"> ESTAMBUL</w:t>
      </w:r>
      <w:r w:rsidR="00002B79" w:rsidRPr="00664586">
        <w:rPr>
          <w:rFonts w:ascii="Calibri Light" w:hAnsi="Calibri Light" w:cs="Calibri Light"/>
          <w:b/>
          <w:bCs/>
          <w:color w:val="auto"/>
          <w:sz w:val="22"/>
          <w:szCs w:val="22"/>
        </w:rPr>
        <w:t xml:space="preserve"> – ANKARA - CAPADOCIA</w:t>
      </w:r>
      <w:r w:rsidRPr="00664586">
        <w:rPr>
          <w:rFonts w:ascii="Calibri Light" w:hAnsi="Calibri Light" w:cs="Calibri Light"/>
          <w:b/>
          <w:bCs/>
          <w:color w:val="auto"/>
          <w:sz w:val="22"/>
          <w:szCs w:val="22"/>
        </w:rPr>
        <w:t xml:space="preserve"> (MP)</w:t>
      </w:r>
      <w:r w:rsidRPr="00664586">
        <w:rPr>
          <w:rFonts w:ascii="Calibri Light" w:hAnsi="Calibri Light" w:cs="Calibri Light"/>
          <w:color w:val="auto"/>
          <w:sz w:val="22"/>
          <w:szCs w:val="22"/>
        </w:rPr>
        <w:t xml:space="preserve"> </w:t>
      </w:r>
    </w:p>
    <w:p w14:paraId="105152BB" w14:textId="4D88EC9F" w:rsidR="00513339" w:rsidRPr="00664586" w:rsidRDefault="00D55B86" w:rsidP="002E5531">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 xml:space="preserve">Desayuno. Salida hacia Ankara pasando por las montañas de Bolu. Llegada a Ankara, capital de la República y visita del Mausoleo de </w:t>
      </w:r>
      <w:proofErr w:type="spellStart"/>
      <w:r w:rsidRPr="00664586">
        <w:rPr>
          <w:rFonts w:ascii="Calibri Light" w:hAnsi="Calibri Light" w:cs="Calibri Light"/>
          <w:color w:val="auto"/>
          <w:sz w:val="22"/>
          <w:szCs w:val="22"/>
        </w:rPr>
        <w:t>Atatürk</w:t>
      </w:r>
      <w:proofErr w:type="spellEnd"/>
      <w:r w:rsidRPr="00664586">
        <w:rPr>
          <w:rFonts w:ascii="Calibri Light" w:hAnsi="Calibri Light" w:cs="Calibri Light"/>
          <w:color w:val="auto"/>
          <w:sz w:val="22"/>
          <w:szCs w:val="22"/>
        </w:rPr>
        <w:t xml:space="preserve">. Continuación hacia Capadocia. A su paso veremos el lago Salado, el segundo lago más grande de Turquía. Llegada al hotel, </w:t>
      </w:r>
      <w:r w:rsidRPr="00664586">
        <w:rPr>
          <w:rFonts w:ascii="Calibri Light" w:hAnsi="Calibri Light" w:cs="Calibri Light"/>
          <w:b/>
          <w:bCs/>
          <w:color w:val="auto"/>
          <w:sz w:val="22"/>
          <w:szCs w:val="22"/>
        </w:rPr>
        <w:t>cena</w:t>
      </w:r>
      <w:r w:rsidRPr="00664586">
        <w:rPr>
          <w:rFonts w:ascii="Calibri Light" w:hAnsi="Calibri Light" w:cs="Calibri Light"/>
          <w:color w:val="auto"/>
          <w:sz w:val="22"/>
          <w:szCs w:val="22"/>
        </w:rPr>
        <w:t xml:space="preserve"> y alojamiento.</w:t>
      </w:r>
    </w:p>
    <w:p w14:paraId="2884F0C4" w14:textId="77777777" w:rsidR="00110DE5" w:rsidRPr="00664586" w:rsidRDefault="00110DE5" w:rsidP="00110DE5">
      <w:pPr>
        <w:pStyle w:val="textoiberia"/>
        <w:spacing w:line="240" w:lineRule="auto"/>
        <w:rPr>
          <w:rFonts w:ascii="Calibri Light" w:hAnsi="Calibri Light" w:cs="Calibri Light"/>
          <w:b/>
          <w:bCs/>
          <w:color w:val="auto"/>
          <w:sz w:val="22"/>
          <w:szCs w:val="22"/>
        </w:rPr>
      </w:pPr>
    </w:p>
    <w:p w14:paraId="0FF7358A" w14:textId="65C2D1CB" w:rsidR="00110DE5" w:rsidRPr="00664586" w:rsidRDefault="00110DE5" w:rsidP="00110DE5">
      <w:pPr>
        <w:pStyle w:val="textoiberia"/>
        <w:spacing w:line="240" w:lineRule="auto"/>
        <w:rPr>
          <w:rFonts w:ascii="Calibri Light" w:hAnsi="Calibri Light" w:cs="Calibri Light"/>
          <w:b/>
          <w:bCs/>
          <w:color w:val="auto"/>
          <w:sz w:val="22"/>
          <w:szCs w:val="22"/>
        </w:rPr>
      </w:pPr>
      <w:r w:rsidRPr="00664586">
        <w:rPr>
          <w:rFonts w:ascii="Calibri Light" w:hAnsi="Calibri Light" w:cs="Calibri Light"/>
          <w:b/>
          <w:bCs/>
          <w:color w:val="auto"/>
          <w:sz w:val="22"/>
          <w:szCs w:val="22"/>
        </w:rPr>
        <w:t>Día 4º: (</w:t>
      </w:r>
      <w:proofErr w:type="gramStart"/>
      <w:r w:rsidR="00CE7939" w:rsidRPr="00664586">
        <w:rPr>
          <w:rFonts w:ascii="Calibri Light" w:hAnsi="Calibri Light" w:cs="Calibri Light"/>
          <w:b/>
          <w:bCs/>
          <w:color w:val="auto"/>
          <w:sz w:val="22"/>
          <w:szCs w:val="22"/>
        </w:rPr>
        <w:t>Lunes</w:t>
      </w:r>
      <w:proofErr w:type="gramEnd"/>
      <w:r w:rsidRPr="00664586">
        <w:rPr>
          <w:rFonts w:ascii="Calibri Light" w:hAnsi="Calibri Light" w:cs="Calibri Light"/>
          <w:b/>
          <w:bCs/>
          <w:color w:val="auto"/>
          <w:sz w:val="22"/>
          <w:szCs w:val="22"/>
        </w:rPr>
        <w:t xml:space="preserve">) CAPADOCIA (MP) </w:t>
      </w:r>
    </w:p>
    <w:p w14:paraId="629DBF72" w14:textId="4BBDFEBA" w:rsidR="008A2F98" w:rsidRPr="00664586" w:rsidRDefault="00110DE5" w:rsidP="00110DE5">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Desayuno y salida para la visita de esta maravillosa región, una mezcla de los caprichos de la naturaleza y el arte humano.</w:t>
      </w:r>
      <w:r w:rsidR="004E2B89" w:rsidRPr="00664586">
        <w:rPr>
          <w:rFonts w:ascii="Calibri Light" w:hAnsi="Calibri Light" w:cs="Calibri Light"/>
          <w:color w:val="auto"/>
          <w:sz w:val="22"/>
          <w:szCs w:val="22"/>
        </w:rPr>
        <w:t xml:space="preserve"> Visita al Valle de </w:t>
      </w:r>
      <w:proofErr w:type="spellStart"/>
      <w:r w:rsidR="004E2B89" w:rsidRPr="00664586">
        <w:rPr>
          <w:rFonts w:ascii="Calibri Light" w:hAnsi="Calibri Light" w:cs="Calibri Light"/>
          <w:color w:val="auto"/>
          <w:sz w:val="22"/>
          <w:szCs w:val="22"/>
        </w:rPr>
        <w:t>Avcılar</w:t>
      </w:r>
      <w:proofErr w:type="spellEnd"/>
      <w:r w:rsidR="004E2B89" w:rsidRPr="00664586">
        <w:rPr>
          <w:rFonts w:ascii="Calibri Light" w:hAnsi="Calibri Light" w:cs="Calibri Light"/>
          <w:color w:val="auto"/>
          <w:sz w:val="22"/>
          <w:szCs w:val="22"/>
        </w:rPr>
        <w:t xml:space="preserve"> y paradas en los </w:t>
      </w:r>
      <w:r w:rsidR="00C30B5C" w:rsidRPr="00664586">
        <w:rPr>
          <w:rFonts w:ascii="Calibri Light" w:hAnsi="Calibri Light" w:cs="Calibri Light"/>
          <w:color w:val="auto"/>
          <w:sz w:val="22"/>
          <w:szCs w:val="22"/>
        </w:rPr>
        <w:t xml:space="preserve">valles </w:t>
      </w:r>
      <w:proofErr w:type="spellStart"/>
      <w:r w:rsidR="00C30B5C" w:rsidRPr="00664586">
        <w:rPr>
          <w:rFonts w:ascii="Calibri Light" w:hAnsi="Calibri Light" w:cs="Calibri Light"/>
          <w:color w:val="auto"/>
          <w:sz w:val="22"/>
          <w:szCs w:val="22"/>
        </w:rPr>
        <w:t>Güvercinlik</w:t>
      </w:r>
      <w:proofErr w:type="spellEnd"/>
      <w:r w:rsidR="004E2B89" w:rsidRPr="00664586">
        <w:rPr>
          <w:rFonts w:ascii="Calibri Light" w:hAnsi="Calibri Light" w:cs="Calibri Light"/>
          <w:color w:val="auto"/>
          <w:sz w:val="22"/>
          <w:szCs w:val="22"/>
        </w:rPr>
        <w:t xml:space="preserve"> y </w:t>
      </w:r>
      <w:proofErr w:type="spellStart"/>
      <w:r w:rsidR="004E2B89" w:rsidRPr="00664586">
        <w:rPr>
          <w:rFonts w:ascii="Calibri Light" w:hAnsi="Calibri Light" w:cs="Calibri Light"/>
          <w:color w:val="auto"/>
          <w:sz w:val="22"/>
          <w:szCs w:val="22"/>
        </w:rPr>
        <w:t>Dervent</w:t>
      </w:r>
      <w:proofErr w:type="spellEnd"/>
      <w:r w:rsidR="004E2B89" w:rsidRPr="00664586">
        <w:rPr>
          <w:rFonts w:ascii="Calibri Light" w:hAnsi="Calibri Light" w:cs="Calibri Light"/>
          <w:color w:val="auto"/>
          <w:sz w:val="22"/>
          <w:szCs w:val="22"/>
        </w:rPr>
        <w:t xml:space="preserve"> desde donde se disfruta de un increíble paisaje lunar. A continuación, conoceremos el Valle del Amor; uno de los valles que tiene unas formaciones más interesantes de la </w:t>
      </w:r>
      <w:r w:rsidR="00C30B5C" w:rsidRPr="00664586">
        <w:rPr>
          <w:rFonts w:ascii="Calibri Light" w:hAnsi="Calibri Light" w:cs="Calibri Light"/>
          <w:color w:val="auto"/>
          <w:sz w:val="22"/>
          <w:szCs w:val="22"/>
        </w:rPr>
        <w:t>región</w:t>
      </w:r>
      <w:r w:rsidR="004E2B89" w:rsidRPr="00664586">
        <w:rPr>
          <w:rFonts w:ascii="Calibri Light" w:hAnsi="Calibri Light" w:cs="Calibri Light"/>
          <w:color w:val="auto"/>
          <w:sz w:val="22"/>
          <w:szCs w:val="22"/>
        </w:rPr>
        <w:t xml:space="preserve">. También conoceremos una de las iglesias rupestres que tienen los frescos más antiguos de la región. Por </w:t>
      </w:r>
      <w:r w:rsidR="00C30B5C" w:rsidRPr="00664586">
        <w:rPr>
          <w:rFonts w:ascii="Calibri Light" w:hAnsi="Calibri Light" w:cs="Calibri Light"/>
          <w:color w:val="auto"/>
          <w:sz w:val="22"/>
          <w:szCs w:val="22"/>
        </w:rPr>
        <w:t>último,</w:t>
      </w:r>
      <w:r w:rsidR="004E2B89" w:rsidRPr="00664586">
        <w:rPr>
          <w:rFonts w:ascii="Calibri Light" w:hAnsi="Calibri Light" w:cs="Calibri Light"/>
          <w:color w:val="auto"/>
          <w:sz w:val="22"/>
          <w:szCs w:val="22"/>
        </w:rPr>
        <w:t xml:space="preserve"> conoceremos una demostración de </w:t>
      </w:r>
      <w:r w:rsidR="00EE1734" w:rsidRPr="00664586">
        <w:rPr>
          <w:rFonts w:ascii="Calibri Light" w:hAnsi="Calibri Light" w:cs="Calibri Light"/>
          <w:color w:val="auto"/>
          <w:sz w:val="22"/>
          <w:szCs w:val="22"/>
        </w:rPr>
        <w:t xml:space="preserve">las </w:t>
      </w:r>
      <w:r w:rsidR="004E2B89" w:rsidRPr="00664586">
        <w:rPr>
          <w:rFonts w:ascii="Calibri Light" w:hAnsi="Calibri Light" w:cs="Calibri Light"/>
          <w:color w:val="auto"/>
          <w:sz w:val="22"/>
          <w:szCs w:val="22"/>
        </w:rPr>
        <w:t xml:space="preserve">famosas </w:t>
      </w:r>
      <w:r w:rsidR="00EE1734" w:rsidRPr="00664586">
        <w:rPr>
          <w:rFonts w:ascii="Calibri Light" w:hAnsi="Calibri Light" w:cs="Calibri Light"/>
          <w:color w:val="auto"/>
          <w:sz w:val="22"/>
          <w:szCs w:val="22"/>
        </w:rPr>
        <w:t xml:space="preserve">alfombras </w:t>
      </w:r>
      <w:r w:rsidR="004E2B89" w:rsidRPr="00664586">
        <w:rPr>
          <w:rFonts w:ascii="Calibri Light" w:hAnsi="Calibri Light" w:cs="Calibri Light"/>
          <w:color w:val="auto"/>
          <w:sz w:val="22"/>
          <w:szCs w:val="22"/>
        </w:rPr>
        <w:t xml:space="preserve">turcas en una de las </w:t>
      </w:r>
      <w:r w:rsidR="00EE1734" w:rsidRPr="00664586">
        <w:rPr>
          <w:rFonts w:ascii="Calibri Light" w:hAnsi="Calibri Light" w:cs="Calibri Light"/>
          <w:color w:val="auto"/>
          <w:sz w:val="22"/>
          <w:szCs w:val="22"/>
        </w:rPr>
        <w:t>fábricas</w:t>
      </w:r>
      <w:r w:rsidR="004E2B89" w:rsidRPr="00664586">
        <w:rPr>
          <w:rFonts w:ascii="Calibri Light" w:hAnsi="Calibri Light" w:cs="Calibri Light"/>
          <w:color w:val="auto"/>
          <w:sz w:val="22"/>
          <w:szCs w:val="22"/>
        </w:rPr>
        <w:t xml:space="preserve"> de la región o una de las tiendas de joyas en donde se puede ver una </w:t>
      </w:r>
      <w:r w:rsidR="00EE1734" w:rsidRPr="00664586">
        <w:rPr>
          <w:rFonts w:ascii="Calibri Light" w:hAnsi="Calibri Light" w:cs="Calibri Light"/>
          <w:color w:val="auto"/>
          <w:sz w:val="22"/>
          <w:szCs w:val="22"/>
        </w:rPr>
        <w:t>colección</w:t>
      </w:r>
      <w:r w:rsidR="004E2B89" w:rsidRPr="00664586">
        <w:rPr>
          <w:rFonts w:ascii="Calibri Light" w:hAnsi="Calibri Light" w:cs="Calibri Light"/>
          <w:color w:val="auto"/>
          <w:sz w:val="22"/>
          <w:szCs w:val="22"/>
        </w:rPr>
        <w:t xml:space="preserve"> preciosa del arte turco co</w:t>
      </w:r>
      <w:r w:rsidR="00EE1734" w:rsidRPr="00664586">
        <w:rPr>
          <w:rFonts w:ascii="Calibri Light" w:hAnsi="Calibri Light" w:cs="Calibri Light"/>
          <w:color w:val="auto"/>
          <w:sz w:val="22"/>
          <w:szCs w:val="22"/>
        </w:rPr>
        <w:t xml:space="preserve">mo la </w:t>
      </w:r>
      <w:r w:rsidR="004E2B89" w:rsidRPr="00664586">
        <w:rPr>
          <w:rFonts w:ascii="Calibri Light" w:hAnsi="Calibri Light" w:cs="Calibri Light"/>
          <w:color w:val="auto"/>
          <w:sz w:val="22"/>
          <w:szCs w:val="22"/>
        </w:rPr>
        <w:t xml:space="preserve">turquesa y piedras semi preciosas. </w:t>
      </w:r>
      <w:r w:rsidR="004E2B89" w:rsidRPr="00664586">
        <w:rPr>
          <w:rFonts w:ascii="Calibri Light" w:hAnsi="Calibri Light" w:cs="Calibri Light"/>
          <w:b/>
          <w:bCs/>
          <w:color w:val="auto"/>
          <w:sz w:val="22"/>
          <w:szCs w:val="22"/>
        </w:rPr>
        <w:t>Cena</w:t>
      </w:r>
      <w:r w:rsidR="004E2B89" w:rsidRPr="00664586">
        <w:rPr>
          <w:rFonts w:ascii="Calibri Light" w:hAnsi="Calibri Light" w:cs="Calibri Light"/>
          <w:color w:val="auto"/>
          <w:sz w:val="22"/>
          <w:szCs w:val="22"/>
        </w:rPr>
        <w:t xml:space="preserve"> y alojamiento.</w:t>
      </w:r>
    </w:p>
    <w:p w14:paraId="7EF5A296" w14:textId="77777777" w:rsidR="00110DE5" w:rsidRPr="00664586" w:rsidRDefault="00110DE5" w:rsidP="00110DE5">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(En Capadocia tendrán la posibilidad de realizar una excursión opcional en globo aerostático al amanecer y participar en un espectáculo de bailes folklóricos en una típica cueva con bebidas regionales ilimitadas).</w:t>
      </w:r>
    </w:p>
    <w:p w14:paraId="1ADF7879" w14:textId="77777777" w:rsidR="00513339" w:rsidRPr="00664586" w:rsidRDefault="00513339" w:rsidP="002E5531">
      <w:pPr>
        <w:pStyle w:val="textoiberia"/>
        <w:spacing w:line="240" w:lineRule="auto"/>
        <w:rPr>
          <w:rFonts w:ascii="Calibri Light" w:hAnsi="Calibri Light" w:cs="Calibri Light"/>
          <w:color w:val="auto"/>
          <w:sz w:val="22"/>
          <w:szCs w:val="22"/>
        </w:rPr>
      </w:pPr>
    </w:p>
    <w:p w14:paraId="0A1D77B4" w14:textId="655E3ADB" w:rsidR="00513339" w:rsidRPr="00664586" w:rsidRDefault="00513339" w:rsidP="00363021">
      <w:pPr>
        <w:pStyle w:val="textoiberia"/>
        <w:spacing w:line="240" w:lineRule="auto"/>
        <w:rPr>
          <w:rFonts w:ascii="Calibri Light" w:hAnsi="Calibri Light" w:cs="Calibri Light"/>
          <w:b/>
          <w:bCs/>
          <w:color w:val="auto"/>
          <w:sz w:val="22"/>
          <w:szCs w:val="22"/>
        </w:rPr>
      </w:pPr>
      <w:r w:rsidRPr="00664586">
        <w:rPr>
          <w:rFonts w:ascii="Calibri Light" w:hAnsi="Calibri Light" w:cs="Calibri Light"/>
          <w:b/>
          <w:bCs/>
          <w:color w:val="auto"/>
          <w:sz w:val="22"/>
          <w:szCs w:val="22"/>
        </w:rPr>
        <w:t xml:space="preserve">Día </w:t>
      </w:r>
      <w:r w:rsidR="00BE0DF6" w:rsidRPr="00664586">
        <w:rPr>
          <w:rFonts w:ascii="Calibri Light" w:hAnsi="Calibri Light" w:cs="Calibri Light"/>
          <w:b/>
          <w:bCs/>
          <w:color w:val="auto"/>
          <w:sz w:val="22"/>
          <w:szCs w:val="22"/>
        </w:rPr>
        <w:t>5</w:t>
      </w:r>
      <w:r w:rsidRPr="00664586">
        <w:rPr>
          <w:rFonts w:ascii="Calibri Light" w:hAnsi="Calibri Light" w:cs="Calibri Light"/>
          <w:b/>
          <w:bCs/>
          <w:color w:val="auto"/>
          <w:sz w:val="22"/>
          <w:szCs w:val="22"/>
        </w:rPr>
        <w:t>º: (</w:t>
      </w:r>
      <w:proofErr w:type="gramStart"/>
      <w:r w:rsidR="00BE0DF6" w:rsidRPr="00664586">
        <w:rPr>
          <w:rFonts w:ascii="Calibri Light" w:hAnsi="Calibri Light" w:cs="Calibri Light"/>
          <w:b/>
          <w:bCs/>
          <w:color w:val="auto"/>
          <w:sz w:val="22"/>
          <w:szCs w:val="22"/>
        </w:rPr>
        <w:t>Martes</w:t>
      </w:r>
      <w:proofErr w:type="gramEnd"/>
      <w:r w:rsidRPr="00664586">
        <w:rPr>
          <w:rFonts w:ascii="Calibri Light" w:hAnsi="Calibri Light" w:cs="Calibri Light"/>
          <w:b/>
          <w:bCs/>
          <w:color w:val="auto"/>
          <w:sz w:val="22"/>
          <w:szCs w:val="22"/>
        </w:rPr>
        <w:t xml:space="preserve">) </w:t>
      </w:r>
      <w:r w:rsidR="00BE0DF6" w:rsidRPr="00664586">
        <w:rPr>
          <w:rFonts w:ascii="Calibri Light" w:hAnsi="Calibri Light" w:cs="Calibri Light"/>
          <w:b/>
          <w:bCs/>
          <w:color w:val="auto"/>
          <w:sz w:val="22"/>
          <w:szCs w:val="22"/>
        </w:rPr>
        <w:t>CAPADOCIA</w:t>
      </w:r>
      <w:r w:rsidR="004C7115" w:rsidRPr="00664586">
        <w:rPr>
          <w:rFonts w:ascii="Calibri Light" w:hAnsi="Calibri Light" w:cs="Calibri Light"/>
          <w:b/>
          <w:bCs/>
          <w:color w:val="auto"/>
          <w:sz w:val="22"/>
          <w:szCs w:val="22"/>
        </w:rPr>
        <w:t xml:space="preserve"> - </w:t>
      </w:r>
      <w:r w:rsidRPr="00664586">
        <w:rPr>
          <w:rFonts w:ascii="Calibri Light" w:hAnsi="Calibri Light" w:cs="Calibri Light"/>
          <w:b/>
          <w:bCs/>
          <w:color w:val="auto"/>
          <w:sz w:val="22"/>
          <w:szCs w:val="22"/>
        </w:rPr>
        <w:t xml:space="preserve">ESTAMBUL (MP) </w:t>
      </w:r>
    </w:p>
    <w:p w14:paraId="70DD909B" w14:textId="091E0DE6" w:rsidR="00262D15" w:rsidRPr="00664586" w:rsidRDefault="00513339" w:rsidP="00257520">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 xml:space="preserve">Desayuno. </w:t>
      </w:r>
      <w:r w:rsidR="004C7115" w:rsidRPr="00664586">
        <w:rPr>
          <w:rFonts w:ascii="Calibri Light" w:hAnsi="Calibri Light" w:cs="Calibri Light"/>
          <w:color w:val="auto"/>
          <w:sz w:val="22"/>
          <w:szCs w:val="22"/>
        </w:rPr>
        <w:t>A la hora indicada, traslado al aeropuerto para sali</w:t>
      </w:r>
      <w:r w:rsidR="00F63799" w:rsidRPr="00664586">
        <w:rPr>
          <w:rFonts w:ascii="Calibri Light" w:hAnsi="Calibri Light" w:cs="Calibri Light"/>
          <w:color w:val="auto"/>
          <w:sz w:val="22"/>
          <w:szCs w:val="22"/>
        </w:rPr>
        <w:t>r</w:t>
      </w:r>
      <w:r w:rsidR="004C7115" w:rsidRPr="00664586">
        <w:rPr>
          <w:rFonts w:ascii="Calibri Light" w:hAnsi="Calibri Light" w:cs="Calibri Light"/>
          <w:color w:val="auto"/>
          <w:sz w:val="22"/>
          <w:szCs w:val="22"/>
        </w:rPr>
        <w:t xml:space="preserve"> en vuelo hacia Estambul (Vuelo incluido)</w:t>
      </w:r>
      <w:r w:rsidR="00F63799" w:rsidRPr="00664586">
        <w:rPr>
          <w:rFonts w:ascii="Calibri Light" w:hAnsi="Calibri Light" w:cs="Calibri Light"/>
          <w:color w:val="auto"/>
          <w:sz w:val="22"/>
          <w:szCs w:val="22"/>
        </w:rPr>
        <w:t>. Llegada y traslado al hotel. Tarde libre</w:t>
      </w:r>
      <w:r w:rsidR="00262D15" w:rsidRPr="00664586">
        <w:rPr>
          <w:rFonts w:ascii="Calibri Light" w:hAnsi="Calibri Light" w:cs="Calibri Light"/>
          <w:color w:val="auto"/>
          <w:sz w:val="22"/>
          <w:szCs w:val="22"/>
        </w:rPr>
        <w:t xml:space="preserve"> y alojamiento.</w:t>
      </w:r>
    </w:p>
    <w:p w14:paraId="553A170C" w14:textId="77777777" w:rsidR="00513339" w:rsidRPr="00664586" w:rsidRDefault="00513339" w:rsidP="00363021">
      <w:pPr>
        <w:pStyle w:val="textoiberia"/>
        <w:spacing w:line="240" w:lineRule="auto"/>
        <w:rPr>
          <w:rFonts w:ascii="Calibri Light" w:hAnsi="Calibri Light" w:cs="Calibri Light"/>
          <w:b/>
          <w:bCs/>
          <w:color w:val="auto"/>
          <w:sz w:val="22"/>
          <w:szCs w:val="22"/>
        </w:rPr>
      </w:pPr>
    </w:p>
    <w:p w14:paraId="3093028C" w14:textId="7702E00E" w:rsidR="00513339" w:rsidRPr="00664586" w:rsidRDefault="00513339" w:rsidP="00363021">
      <w:pPr>
        <w:pStyle w:val="textoiberia"/>
        <w:spacing w:line="240" w:lineRule="auto"/>
        <w:rPr>
          <w:rFonts w:ascii="Calibri Light" w:hAnsi="Calibri Light" w:cs="Calibri Light"/>
          <w:b/>
          <w:bCs/>
          <w:color w:val="auto"/>
          <w:sz w:val="22"/>
          <w:szCs w:val="22"/>
        </w:rPr>
      </w:pPr>
      <w:r w:rsidRPr="00664586">
        <w:rPr>
          <w:rFonts w:ascii="Calibri Light" w:hAnsi="Calibri Light" w:cs="Calibri Light"/>
          <w:b/>
          <w:bCs/>
          <w:color w:val="auto"/>
          <w:sz w:val="22"/>
          <w:szCs w:val="22"/>
        </w:rPr>
        <w:t xml:space="preserve">Día </w:t>
      </w:r>
      <w:r w:rsidR="00C30B5C" w:rsidRPr="00664586">
        <w:rPr>
          <w:rFonts w:ascii="Calibri Light" w:hAnsi="Calibri Light" w:cs="Calibri Light"/>
          <w:b/>
          <w:bCs/>
          <w:color w:val="auto"/>
          <w:sz w:val="22"/>
          <w:szCs w:val="22"/>
        </w:rPr>
        <w:t>6</w:t>
      </w:r>
      <w:r w:rsidRPr="00664586">
        <w:rPr>
          <w:rFonts w:ascii="Calibri Light" w:hAnsi="Calibri Light" w:cs="Calibri Light"/>
          <w:b/>
          <w:bCs/>
          <w:color w:val="auto"/>
          <w:sz w:val="22"/>
          <w:szCs w:val="22"/>
        </w:rPr>
        <w:t>º: (</w:t>
      </w:r>
      <w:proofErr w:type="gramStart"/>
      <w:r w:rsidRPr="00664586">
        <w:rPr>
          <w:rFonts w:ascii="Calibri Light" w:hAnsi="Calibri Light" w:cs="Calibri Light"/>
          <w:b/>
          <w:bCs/>
          <w:color w:val="auto"/>
          <w:sz w:val="22"/>
          <w:szCs w:val="22"/>
        </w:rPr>
        <w:t>M</w:t>
      </w:r>
      <w:r w:rsidR="00C30B5C" w:rsidRPr="00664586">
        <w:rPr>
          <w:rFonts w:ascii="Calibri Light" w:hAnsi="Calibri Light" w:cs="Calibri Light"/>
          <w:b/>
          <w:bCs/>
          <w:color w:val="auto"/>
          <w:sz w:val="22"/>
          <w:szCs w:val="22"/>
        </w:rPr>
        <w:t>iércoles</w:t>
      </w:r>
      <w:proofErr w:type="gramEnd"/>
      <w:r w:rsidRPr="00664586">
        <w:rPr>
          <w:rFonts w:ascii="Calibri Light" w:hAnsi="Calibri Light" w:cs="Calibri Light"/>
          <w:b/>
          <w:bCs/>
          <w:color w:val="auto"/>
          <w:sz w:val="22"/>
          <w:szCs w:val="22"/>
        </w:rPr>
        <w:t xml:space="preserve">) </w:t>
      </w:r>
      <w:r w:rsidR="00376CF1" w:rsidRPr="00664586">
        <w:rPr>
          <w:rFonts w:ascii="Calibri Light" w:hAnsi="Calibri Light" w:cs="Calibri Light"/>
          <w:b/>
          <w:bCs/>
          <w:color w:val="auto"/>
          <w:sz w:val="22"/>
          <w:szCs w:val="22"/>
        </w:rPr>
        <w:t>ESTAMBUL</w:t>
      </w:r>
      <w:r w:rsidRPr="00664586">
        <w:rPr>
          <w:rFonts w:ascii="Calibri Light" w:hAnsi="Calibri Light" w:cs="Calibri Light"/>
          <w:b/>
          <w:bCs/>
          <w:color w:val="auto"/>
          <w:sz w:val="22"/>
          <w:szCs w:val="22"/>
        </w:rPr>
        <w:t xml:space="preserve"> (MP) </w:t>
      </w:r>
    </w:p>
    <w:p w14:paraId="5E9E2C8A" w14:textId="1854101A" w:rsidR="00376CF1" w:rsidRPr="00664586" w:rsidRDefault="00513339" w:rsidP="00BA7677">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Desayuno.</w:t>
      </w:r>
      <w:r w:rsidR="00BA7677" w:rsidRPr="00664586">
        <w:rPr>
          <w:rFonts w:ascii="Calibri Light" w:hAnsi="Calibri Light" w:cs="Calibri Light"/>
          <w:color w:val="auto"/>
        </w:rPr>
        <w:t xml:space="preserve"> </w:t>
      </w:r>
      <w:r w:rsidR="00064D2B" w:rsidRPr="00664586">
        <w:rPr>
          <w:rFonts w:ascii="Calibri Light" w:hAnsi="Calibri Light" w:cs="Calibri Light"/>
          <w:color w:val="auto"/>
          <w:sz w:val="22"/>
          <w:szCs w:val="22"/>
        </w:rPr>
        <w:t>S</w:t>
      </w:r>
      <w:r w:rsidR="00BA7677" w:rsidRPr="00664586">
        <w:rPr>
          <w:rFonts w:ascii="Calibri Light" w:hAnsi="Calibri Light" w:cs="Calibri Light"/>
          <w:color w:val="auto"/>
          <w:sz w:val="22"/>
          <w:szCs w:val="22"/>
        </w:rPr>
        <w:t>alida para sa</w:t>
      </w:r>
      <w:r w:rsidR="00064D2B" w:rsidRPr="00664586">
        <w:rPr>
          <w:rFonts w:ascii="Calibri Light" w:hAnsi="Calibri Light" w:cs="Calibri Light"/>
          <w:color w:val="auto"/>
          <w:sz w:val="22"/>
          <w:szCs w:val="22"/>
        </w:rPr>
        <w:t xml:space="preserve">cer la visita de la ciudad. Comenzaremos </w:t>
      </w:r>
      <w:r w:rsidR="00BA7677" w:rsidRPr="00664586">
        <w:rPr>
          <w:rFonts w:ascii="Calibri Light" w:hAnsi="Calibri Light" w:cs="Calibri Light"/>
          <w:color w:val="auto"/>
          <w:sz w:val="22"/>
          <w:szCs w:val="22"/>
        </w:rPr>
        <w:t xml:space="preserve">hacia El Café de Pierre </w:t>
      </w:r>
      <w:proofErr w:type="gramStart"/>
      <w:r w:rsidR="00BA7677" w:rsidRPr="00664586">
        <w:rPr>
          <w:rFonts w:ascii="Calibri Light" w:hAnsi="Calibri Light" w:cs="Calibri Light"/>
          <w:color w:val="auto"/>
          <w:sz w:val="22"/>
          <w:szCs w:val="22"/>
        </w:rPr>
        <w:t>Loti</w:t>
      </w:r>
      <w:proofErr w:type="gramEnd"/>
      <w:r w:rsidR="00064D2B" w:rsidRPr="00664586">
        <w:rPr>
          <w:rFonts w:ascii="Calibri Light" w:hAnsi="Calibri Light" w:cs="Calibri Light"/>
          <w:color w:val="auto"/>
          <w:sz w:val="22"/>
          <w:szCs w:val="22"/>
        </w:rPr>
        <w:t xml:space="preserve">, </w:t>
      </w:r>
      <w:r w:rsidR="00BA7677" w:rsidRPr="00664586">
        <w:rPr>
          <w:rFonts w:ascii="Calibri Light" w:hAnsi="Calibri Light" w:cs="Calibri Light"/>
          <w:color w:val="auto"/>
          <w:sz w:val="22"/>
          <w:szCs w:val="22"/>
        </w:rPr>
        <w:t xml:space="preserve">desde donde </w:t>
      </w:r>
      <w:r w:rsidR="00EE2213" w:rsidRPr="00664586">
        <w:rPr>
          <w:rFonts w:ascii="Calibri Light" w:hAnsi="Calibri Light" w:cs="Calibri Light"/>
          <w:color w:val="auto"/>
          <w:sz w:val="22"/>
          <w:szCs w:val="22"/>
        </w:rPr>
        <w:t xml:space="preserve">se puede </w:t>
      </w:r>
      <w:r w:rsidR="00BA7677" w:rsidRPr="00664586">
        <w:rPr>
          <w:rFonts w:ascii="Calibri Light" w:hAnsi="Calibri Light" w:cs="Calibri Light"/>
          <w:color w:val="auto"/>
          <w:sz w:val="22"/>
          <w:szCs w:val="22"/>
        </w:rPr>
        <w:t xml:space="preserve">disfrutar de las mejores vistas del Cuerno de Oro con tiempo libre para contemplar las vistas y tomar un té o un café. A </w:t>
      </w:r>
      <w:r w:rsidR="00EE2213" w:rsidRPr="00664586">
        <w:rPr>
          <w:rFonts w:ascii="Calibri Light" w:hAnsi="Calibri Light" w:cs="Calibri Light"/>
          <w:color w:val="auto"/>
          <w:sz w:val="22"/>
          <w:szCs w:val="22"/>
        </w:rPr>
        <w:t>continuación,</w:t>
      </w:r>
      <w:r w:rsidR="00BA7677" w:rsidRPr="00664586">
        <w:rPr>
          <w:rFonts w:ascii="Calibri Light" w:hAnsi="Calibri Light" w:cs="Calibri Light"/>
          <w:color w:val="auto"/>
          <w:sz w:val="22"/>
          <w:szCs w:val="22"/>
        </w:rPr>
        <w:t xml:space="preserve"> visitaremos el Patriarcado Ecuménico de </w:t>
      </w:r>
      <w:r w:rsidR="000E41B5" w:rsidRPr="00664586">
        <w:rPr>
          <w:rFonts w:ascii="Calibri Light" w:hAnsi="Calibri Light" w:cs="Calibri Light"/>
          <w:color w:val="auto"/>
          <w:sz w:val="22"/>
          <w:szCs w:val="22"/>
        </w:rPr>
        <w:t>Constantinopla</w:t>
      </w:r>
      <w:r w:rsidR="00EE2213" w:rsidRPr="00664586">
        <w:rPr>
          <w:rFonts w:ascii="Calibri Light" w:hAnsi="Calibri Light" w:cs="Calibri Light"/>
          <w:color w:val="auto"/>
          <w:sz w:val="22"/>
          <w:szCs w:val="22"/>
        </w:rPr>
        <w:t xml:space="preserve">, </w:t>
      </w:r>
      <w:r w:rsidR="00BA7677" w:rsidRPr="00664586">
        <w:rPr>
          <w:rFonts w:ascii="Calibri Light" w:hAnsi="Calibri Light" w:cs="Calibri Light"/>
          <w:color w:val="auto"/>
          <w:sz w:val="22"/>
          <w:szCs w:val="22"/>
        </w:rPr>
        <w:t>donde se encuentra la Catedral de San Jorge, el equivalente a San Pedro en Roma para los cristianos ortodoxos.</w:t>
      </w:r>
      <w:r w:rsidR="00BB7187" w:rsidRPr="00664586">
        <w:rPr>
          <w:rFonts w:ascii="Calibri Light" w:hAnsi="Calibri Light" w:cs="Calibri Light"/>
          <w:color w:val="auto"/>
          <w:sz w:val="22"/>
          <w:szCs w:val="22"/>
        </w:rPr>
        <w:t xml:space="preserve"> </w:t>
      </w:r>
      <w:r w:rsidR="00BA7677" w:rsidRPr="00664586">
        <w:rPr>
          <w:rFonts w:ascii="Calibri Light" w:hAnsi="Calibri Light" w:cs="Calibri Light"/>
          <w:color w:val="auto"/>
          <w:sz w:val="22"/>
          <w:szCs w:val="22"/>
        </w:rPr>
        <w:t xml:space="preserve">Almuerzo y visita de las obras más importantes de la parte Antigua. Visitaremos La Mezquita Azul, una de las obras maestras del siglo XVII adornada con los mejores ejemplos de azulejos turcos. Seguiremos al Hipódromo Romano para ver la fuente </w:t>
      </w:r>
      <w:proofErr w:type="gramStart"/>
      <w:r w:rsidR="00BA7677" w:rsidRPr="00664586">
        <w:rPr>
          <w:rFonts w:ascii="Calibri Light" w:hAnsi="Calibri Light" w:cs="Calibri Light"/>
          <w:color w:val="auto"/>
          <w:sz w:val="22"/>
          <w:szCs w:val="22"/>
        </w:rPr>
        <w:t>Alemana</w:t>
      </w:r>
      <w:proofErr w:type="gramEnd"/>
      <w:r w:rsidR="00BA7677" w:rsidRPr="00664586">
        <w:rPr>
          <w:rFonts w:ascii="Calibri Light" w:hAnsi="Calibri Light" w:cs="Calibri Light"/>
          <w:color w:val="auto"/>
          <w:sz w:val="22"/>
          <w:szCs w:val="22"/>
        </w:rPr>
        <w:t xml:space="preserve">, el Obelisco Egipcio, la columna de la Serpiente y el Obelisco de Constantino. Por </w:t>
      </w:r>
      <w:r w:rsidR="00E8660D" w:rsidRPr="00664586">
        <w:rPr>
          <w:rFonts w:ascii="Calibri Light" w:hAnsi="Calibri Light" w:cs="Calibri Light"/>
          <w:color w:val="auto"/>
          <w:sz w:val="22"/>
          <w:szCs w:val="22"/>
        </w:rPr>
        <w:t>último,</w:t>
      </w:r>
      <w:r w:rsidR="00BA7677" w:rsidRPr="00664586">
        <w:rPr>
          <w:rFonts w:ascii="Calibri Light" w:hAnsi="Calibri Light" w:cs="Calibri Light"/>
          <w:color w:val="auto"/>
          <w:sz w:val="22"/>
          <w:szCs w:val="22"/>
        </w:rPr>
        <w:t xml:space="preserve"> haremos la </w:t>
      </w:r>
      <w:r w:rsidR="00BB7187" w:rsidRPr="00664586">
        <w:rPr>
          <w:rFonts w:ascii="Calibri Light" w:hAnsi="Calibri Light" w:cs="Calibri Light"/>
          <w:color w:val="auto"/>
          <w:sz w:val="22"/>
          <w:szCs w:val="22"/>
        </w:rPr>
        <w:t xml:space="preserve">visita </w:t>
      </w:r>
      <w:r w:rsidR="007159A5" w:rsidRPr="00664586">
        <w:rPr>
          <w:rFonts w:ascii="Calibri Light" w:hAnsi="Calibri Light" w:cs="Calibri Light"/>
          <w:color w:val="auto"/>
          <w:sz w:val="22"/>
          <w:szCs w:val="22"/>
        </w:rPr>
        <w:t xml:space="preserve">exterior </w:t>
      </w:r>
      <w:r w:rsidR="00BB7187" w:rsidRPr="00664586">
        <w:rPr>
          <w:rFonts w:ascii="Calibri Light" w:hAnsi="Calibri Light" w:cs="Calibri Light"/>
          <w:color w:val="auto"/>
          <w:sz w:val="22"/>
          <w:szCs w:val="22"/>
        </w:rPr>
        <w:t>a</w:t>
      </w:r>
      <w:r w:rsidR="00BA7677" w:rsidRPr="00664586">
        <w:rPr>
          <w:rFonts w:ascii="Calibri Light" w:hAnsi="Calibri Light" w:cs="Calibri Light"/>
          <w:color w:val="auto"/>
          <w:sz w:val="22"/>
          <w:szCs w:val="22"/>
        </w:rPr>
        <w:t xml:space="preserve"> Santa Sofia (entrada no </w:t>
      </w:r>
      <w:r w:rsidR="000E41B5" w:rsidRPr="00664586">
        <w:rPr>
          <w:rFonts w:ascii="Calibri Light" w:hAnsi="Calibri Light" w:cs="Calibri Light"/>
          <w:color w:val="auto"/>
          <w:sz w:val="22"/>
          <w:szCs w:val="22"/>
        </w:rPr>
        <w:t>incluida), monumento</w:t>
      </w:r>
      <w:r w:rsidR="00BA7677" w:rsidRPr="00664586">
        <w:rPr>
          <w:rFonts w:ascii="Calibri Light" w:hAnsi="Calibri Light" w:cs="Calibri Light"/>
          <w:color w:val="auto"/>
          <w:sz w:val="22"/>
          <w:szCs w:val="22"/>
        </w:rPr>
        <w:t xml:space="preserve"> del siglo </w:t>
      </w:r>
      <w:r w:rsidR="000E41B5" w:rsidRPr="00664586">
        <w:rPr>
          <w:rFonts w:ascii="Calibri Light" w:hAnsi="Calibri Light" w:cs="Calibri Light"/>
          <w:color w:val="auto"/>
          <w:sz w:val="22"/>
          <w:szCs w:val="22"/>
        </w:rPr>
        <w:t>VI, obra</w:t>
      </w:r>
      <w:r w:rsidR="00BA7677" w:rsidRPr="00664586">
        <w:rPr>
          <w:rFonts w:ascii="Calibri Light" w:hAnsi="Calibri Light" w:cs="Calibri Light"/>
          <w:color w:val="auto"/>
          <w:sz w:val="22"/>
          <w:szCs w:val="22"/>
        </w:rPr>
        <w:t xml:space="preserve"> maestra de la época bizantina. Continuación hacia el Gran Bazar con tiempo libre para pasear por sus calles y traslado al hotel.</w:t>
      </w:r>
      <w:r w:rsidR="007159A5" w:rsidRPr="00664586">
        <w:rPr>
          <w:rFonts w:ascii="Calibri Light" w:hAnsi="Calibri Light" w:cs="Calibri Light"/>
          <w:color w:val="auto"/>
          <w:sz w:val="22"/>
          <w:szCs w:val="22"/>
        </w:rPr>
        <w:t xml:space="preserve"> A</w:t>
      </w:r>
      <w:r w:rsidR="00BA7677" w:rsidRPr="00664586">
        <w:rPr>
          <w:rFonts w:ascii="Calibri Light" w:hAnsi="Calibri Light" w:cs="Calibri Light"/>
          <w:color w:val="auto"/>
          <w:sz w:val="22"/>
          <w:szCs w:val="22"/>
        </w:rPr>
        <w:t>lojamiento</w:t>
      </w:r>
      <w:r w:rsidR="007159A5" w:rsidRPr="00664586">
        <w:rPr>
          <w:rFonts w:ascii="Calibri Light" w:hAnsi="Calibri Light" w:cs="Calibri Light"/>
          <w:color w:val="auto"/>
          <w:sz w:val="22"/>
          <w:szCs w:val="22"/>
        </w:rPr>
        <w:t>.</w:t>
      </w:r>
    </w:p>
    <w:p w14:paraId="559DD30D" w14:textId="77777777" w:rsidR="00376CF1" w:rsidRPr="00664586" w:rsidRDefault="00376CF1" w:rsidP="00363021">
      <w:pPr>
        <w:pStyle w:val="textoiberia"/>
        <w:spacing w:line="240" w:lineRule="auto"/>
        <w:rPr>
          <w:rFonts w:ascii="Calibri Light Tur" w:hAnsi="Calibri Light Tur" w:cs="Calibri Light Tur"/>
          <w:color w:val="auto"/>
          <w:sz w:val="22"/>
          <w:szCs w:val="22"/>
        </w:rPr>
      </w:pPr>
    </w:p>
    <w:p w14:paraId="3EF82C35" w14:textId="55B973DF" w:rsidR="00513339" w:rsidRPr="00664586" w:rsidRDefault="00513339" w:rsidP="00165567">
      <w:pPr>
        <w:autoSpaceDE w:val="0"/>
        <w:autoSpaceDN w:val="0"/>
        <w:spacing w:after="0" w:line="240" w:lineRule="auto"/>
        <w:jc w:val="both"/>
        <w:textAlignment w:val="center"/>
        <w:rPr>
          <w:rFonts w:ascii="Calibri Light" w:hAnsi="Calibri Light" w:cs="Calibri Light"/>
          <w:b/>
          <w:bCs/>
          <w:lang w:val="es-ES_tradnl" w:eastAsia="ja-JP"/>
        </w:rPr>
      </w:pPr>
      <w:r w:rsidRPr="00664586">
        <w:rPr>
          <w:rFonts w:ascii="Calibri Light" w:hAnsi="Calibri Light" w:cs="Calibri Light"/>
          <w:b/>
          <w:bCs/>
          <w:lang w:val="es-ES_tradnl" w:eastAsia="ja-JP"/>
        </w:rPr>
        <w:t>Día 7º: (</w:t>
      </w:r>
      <w:proofErr w:type="gramStart"/>
      <w:r w:rsidRPr="00664586">
        <w:rPr>
          <w:rFonts w:ascii="Calibri Light" w:hAnsi="Calibri Light" w:cs="Calibri Light"/>
          <w:b/>
          <w:bCs/>
          <w:lang w:val="es-ES_tradnl" w:eastAsia="ja-JP"/>
        </w:rPr>
        <w:t>Jueves</w:t>
      </w:r>
      <w:proofErr w:type="gramEnd"/>
      <w:r w:rsidRPr="00664586">
        <w:rPr>
          <w:rFonts w:ascii="Calibri Light" w:hAnsi="Calibri Light" w:cs="Calibri Light"/>
          <w:b/>
          <w:bCs/>
          <w:lang w:val="es-ES_tradnl" w:eastAsia="ja-JP"/>
        </w:rPr>
        <w:t xml:space="preserve">) </w:t>
      </w:r>
      <w:r w:rsidR="000E41B5" w:rsidRPr="00664586">
        <w:rPr>
          <w:rFonts w:ascii="Calibri Light" w:hAnsi="Calibri Light" w:cs="Calibri Light"/>
          <w:b/>
          <w:bCs/>
          <w:lang w:val="es-ES_tradnl" w:eastAsia="ja-JP"/>
        </w:rPr>
        <w:t xml:space="preserve">ESTAMBUL - </w:t>
      </w:r>
      <w:r w:rsidRPr="00664586">
        <w:rPr>
          <w:rFonts w:ascii="Calibri Light" w:hAnsi="Calibri Light" w:cs="Calibri Light"/>
          <w:b/>
          <w:bCs/>
          <w:lang w:val="es-ES_tradnl" w:eastAsia="ja-JP"/>
        </w:rPr>
        <w:t>DUBAI (AD)</w:t>
      </w:r>
    </w:p>
    <w:p w14:paraId="51C4B5DC" w14:textId="5654723D" w:rsidR="00513339" w:rsidRPr="00664586" w:rsidRDefault="00513339" w:rsidP="00165567">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 xml:space="preserve">Desayuno. A la hora prevista, traslado al aeropuerto para salir en vuelo a </w:t>
      </w:r>
      <w:proofErr w:type="spellStart"/>
      <w:r w:rsidRPr="00664586">
        <w:rPr>
          <w:rFonts w:ascii="Calibri Light" w:hAnsi="Calibri Light" w:cs="Calibri Light"/>
          <w:color w:val="auto"/>
          <w:sz w:val="22"/>
          <w:szCs w:val="22"/>
        </w:rPr>
        <w:t>Dubai</w:t>
      </w:r>
      <w:proofErr w:type="spellEnd"/>
      <w:r w:rsidRPr="00664586">
        <w:rPr>
          <w:rFonts w:ascii="Calibri Light" w:hAnsi="Calibri Light" w:cs="Calibri Light"/>
          <w:color w:val="auto"/>
          <w:sz w:val="22"/>
          <w:szCs w:val="22"/>
        </w:rPr>
        <w:t xml:space="preserve"> (Vuelo NO incluido). Llegada al aeropuerto de </w:t>
      </w:r>
      <w:proofErr w:type="spellStart"/>
      <w:r w:rsidRPr="00664586">
        <w:rPr>
          <w:rFonts w:ascii="Calibri Light" w:hAnsi="Calibri Light" w:cs="Calibri Light"/>
          <w:color w:val="auto"/>
          <w:sz w:val="22"/>
          <w:szCs w:val="22"/>
        </w:rPr>
        <w:t>Dubai</w:t>
      </w:r>
      <w:proofErr w:type="spellEnd"/>
      <w:r w:rsidRPr="00664586">
        <w:rPr>
          <w:rFonts w:ascii="Calibri Light" w:hAnsi="Calibri Light" w:cs="Calibri Light"/>
          <w:color w:val="auto"/>
          <w:sz w:val="22"/>
          <w:szCs w:val="22"/>
        </w:rPr>
        <w:t>. Traslado al hotel y alojamiento.</w:t>
      </w:r>
    </w:p>
    <w:p w14:paraId="02819324" w14:textId="77777777" w:rsidR="00513339" w:rsidRPr="00664586" w:rsidRDefault="00513339" w:rsidP="00165567">
      <w:pPr>
        <w:pStyle w:val="textoiberia"/>
        <w:spacing w:line="240" w:lineRule="auto"/>
        <w:rPr>
          <w:rFonts w:ascii="Calibri Light" w:hAnsi="Calibri Light" w:cs="Calibri Light"/>
          <w:color w:val="auto"/>
          <w:sz w:val="22"/>
          <w:szCs w:val="22"/>
        </w:rPr>
      </w:pPr>
    </w:p>
    <w:p w14:paraId="3FF673DE" w14:textId="77777777" w:rsidR="00513339" w:rsidRPr="00664586" w:rsidRDefault="00513339" w:rsidP="00165567">
      <w:pPr>
        <w:autoSpaceDE w:val="0"/>
        <w:autoSpaceDN w:val="0"/>
        <w:spacing w:after="0" w:line="240" w:lineRule="auto"/>
        <w:jc w:val="both"/>
        <w:textAlignment w:val="center"/>
        <w:rPr>
          <w:b/>
          <w:bCs/>
        </w:rPr>
      </w:pPr>
      <w:r w:rsidRPr="00664586">
        <w:rPr>
          <w:rFonts w:ascii="Calibri Light" w:hAnsi="Calibri Light" w:cs="Calibri Light"/>
          <w:b/>
          <w:bCs/>
          <w:lang w:val="es-ES_tradnl" w:eastAsia="ja-JP"/>
        </w:rPr>
        <w:t>Día 8º: (</w:t>
      </w:r>
      <w:proofErr w:type="gramStart"/>
      <w:r w:rsidRPr="00664586">
        <w:rPr>
          <w:rFonts w:ascii="Calibri Light" w:hAnsi="Calibri Light" w:cs="Calibri Light"/>
          <w:b/>
          <w:bCs/>
          <w:lang w:val="es-ES_tradnl" w:eastAsia="ja-JP"/>
        </w:rPr>
        <w:t>Viernes</w:t>
      </w:r>
      <w:proofErr w:type="gramEnd"/>
      <w:r w:rsidRPr="00664586">
        <w:rPr>
          <w:rFonts w:ascii="Calibri Light" w:hAnsi="Calibri Light" w:cs="Calibri Light"/>
          <w:b/>
          <w:bCs/>
          <w:lang w:val="es-ES_tradnl" w:eastAsia="ja-JP"/>
        </w:rPr>
        <w:t>) DUBAI (AD)</w:t>
      </w:r>
    </w:p>
    <w:p w14:paraId="4894196D" w14:textId="5DEEFAC1" w:rsidR="00513339" w:rsidRPr="00664586" w:rsidRDefault="00F03EE1" w:rsidP="00165567">
      <w:pPr>
        <w:pStyle w:val="docomvesacom"/>
        <w:jc w:val="both"/>
        <w:rPr>
          <w:rFonts w:ascii="Calibri Light" w:hAnsi="Calibri Light" w:cs="Calibri Light"/>
          <w:sz w:val="22"/>
          <w:szCs w:val="22"/>
          <w:lang w:val="es-ES_tradnl" w:eastAsia="ja-JP"/>
        </w:rPr>
      </w:pPr>
      <w:r w:rsidRPr="00664586">
        <w:rPr>
          <w:rFonts w:ascii="Calibri Light" w:hAnsi="Calibri Light" w:cs="Calibri Light"/>
          <w:sz w:val="22"/>
          <w:szCs w:val="22"/>
          <w:lang w:val="es-ES_tradnl" w:eastAsia="ja-JP"/>
        </w:rPr>
        <w:lastRenderedPageBreak/>
        <w:t xml:space="preserve">Desayuno. Visita de la ciudad de medio día para descubrir los puntos principales de </w:t>
      </w:r>
      <w:proofErr w:type="spellStart"/>
      <w:r w:rsidRPr="00664586">
        <w:rPr>
          <w:rFonts w:ascii="Calibri Light" w:hAnsi="Calibri Light" w:cs="Calibri Light"/>
          <w:sz w:val="22"/>
          <w:szCs w:val="22"/>
          <w:lang w:val="es-ES_tradnl" w:eastAsia="ja-JP"/>
        </w:rPr>
        <w:t>Dubai</w:t>
      </w:r>
      <w:proofErr w:type="spellEnd"/>
      <w:r w:rsidRPr="00664586">
        <w:rPr>
          <w:rFonts w:ascii="Calibri Light" w:hAnsi="Calibri Light" w:cs="Calibri Light"/>
          <w:sz w:val="22"/>
          <w:szCs w:val="22"/>
          <w:lang w:val="es-ES_tradnl" w:eastAsia="ja-JP"/>
        </w:rPr>
        <w:t xml:space="preserve">, Comenzaremos en </w:t>
      </w:r>
      <w:proofErr w:type="spellStart"/>
      <w:r w:rsidRPr="00664586">
        <w:rPr>
          <w:rFonts w:ascii="Calibri Light" w:hAnsi="Calibri Light" w:cs="Calibri Light"/>
          <w:sz w:val="22"/>
          <w:szCs w:val="22"/>
          <w:lang w:val="es-ES_tradnl" w:eastAsia="ja-JP"/>
        </w:rPr>
        <w:t>Dubai</w:t>
      </w:r>
      <w:proofErr w:type="spellEnd"/>
      <w:r w:rsidRPr="00664586">
        <w:rPr>
          <w:rFonts w:ascii="Calibri Light" w:hAnsi="Calibri Light" w:cs="Calibri Light"/>
          <w:sz w:val="22"/>
          <w:szCs w:val="22"/>
          <w:lang w:val="es-ES_tradnl" w:eastAsia="ja-JP"/>
        </w:rPr>
        <w:t xml:space="preserve"> Marina, uno de los barrios más famosos de </w:t>
      </w:r>
      <w:proofErr w:type="spellStart"/>
      <w:r w:rsidRPr="00664586">
        <w:rPr>
          <w:rFonts w:ascii="Calibri Light" w:hAnsi="Calibri Light" w:cs="Calibri Light"/>
          <w:sz w:val="22"/>
          <w:szCs w:val="22"/>
          <w:lang w:val="es-ES_tradnl" w:eastAsia="ja-JP"/>
        </w:rPr>
        <w:t>Dubai</w:t>
      </w:r>
      <w:proofErr w:type="spellEnd"/>
      <w:r w:rsidRPr="00664586">
        <w:rPr>
          <w:rFonts w:ascii="Calibri Light" w:hAnsi="Calibri Light" w:cs="Calibri Light"/>
          <w:sz w:val="22"/>
          <w:szCs w:val="22"/>
          <w:lang w:val="es-ES_tradnl" w:eastAsia="ja-JP"/>
        </w:rPr>
        <w:t xml:space="preserve">, construido alrededor de un canal de 7 km de largo con más de 1000 yates y barcos, y algunas de las torres más altas y hermosas vistas de la ciudad. Continuamos por la costa de Jumeirah, para observar y tomar fotos con el ícono de </w:t>
      </w:r>
      <w:proofErr w:type="spellStart"/>
      <w:r w:rsidRPr="00664586">
        <w:rPr>
          <w:rFonts w:ascii="Calibri Light" w:hAnsi="Calibri Light" w:cs="Calibri Light"/>
          <w:sz w:val="22"/>
          <w:szCs w:val="22"/>
          <w:lang w:val="es-ES_tradnl" w:eastAsia="ja-JP"/>
        </w:rPr>
        <w:t>Dubai</w:t>
      </w:r>
      <w:proofErr w:type="spellEnd"/>
      <w:r w:rsidRPr="00664586">
        <w:rPr>
          <w:rFonts w:ascii="Calibri Light" w:hAnsi="Calibri Light" w:cs="Calibri Light"/>
          <w:sz w:val="22"/>
          <w:szCs w:val="22"/>
          <w:lang w:val="es-ES_tradnl" w:eastAsia="ja-JP"/>
        </w:rPr>
        <w:t xml:space="preserve">, el hotel de 7 estrellas Burj Al </w:t>
      </w:r>
      <w:proofErr w:type="spellStart"/>
      <w:r w:rsidRPr="00664586">
        <w:rPr>
          <w:rFonts w:ascii="Calibri Light" w:hAnsi="Calibri Light" w:cs="Calibri Light"/>
          <w:sz w:val="22"/>
          <w:szCs w:val="22"/>
          <w:lang w:val="es-ES_tradnl" w:eastAsia="ja-JP"/>
        </w:rPr>
        <w:t>Arab</w:t>
      </w:r>
      <w:proofErr w:type="spellEnd"/>
      <w:r w:rsidRPr="00664586">
        <w:rPr>
          <w:rFonts w:ascii="Calibri Light" w:hAnsi="Calibri Light" w:cs="Calibri Light"/>
          <w:sz w:val="22"/>
          <w:szCs w:val="22"/>
          <w:lang w:val="es-ES_tradnl" w:eastAsia="ja-JP"/>
        </w:rPr>
        <w:t xml:space="preserve">. Este hotel, considerado el más lujoso del mundo. Continuaremos a la parte más antigua de la ciudad. Empezando por el Distrito Histórico Al </w:t>
      </w:r>
      <w:proofErr w:type="spellStart"/>
      <w:r w:rsidRPr="00664586">
        <w:rPr>
          <w:rFonts w:ascii="Calibri Light" w:hAnsi="Calibri Light" w:cs="Calibri Light"/>
          <w:sz w:val="22"/>
          <w:szCs w:val="22"/>
          <w:lang w:val="es-ES_tradnl" w:eastAsia="ja-JP"/>
        </w:rPr>
        <w:t>Fahidi</w:t>
      </w:r>
      <w:proofErr w:type="spellEnd"/>
      <w:r w:rsidRPr="00664586">
        <w:rPr>
          <w:rFonts w:ascii="Calibri Light" w:hAnsi="Calibri Light" w:cs="Calibri Light"/>
          <w:sz w:val="22"/>
          <w:szCs w:val="22"/>
          <w:lang w:val="es-ES_tradnl" w:eastAsia="ja-JP"/>
        </w:rPr>
        <w:t xml:space="preserve">, para ver cómo se vivía en el pasado, edificios conservados que tienen más de 200 años, un viaje al pasado. Desde allí, cruzaremos el antiguo canal </w:t>
      </w:r>
      <w:proofErr w:type="spellStart"/>
      <w:r w:rsidRPr="00664586">
        <w:rPr>
          <w:rFonts w:ascii="Calibri Light" w:hAnsi="Calibri Light" w:cs="Calibri Light"/>
          <w:sz w:val="22"/>
          <w:szCs w:val="22"/>
          <w:lang w:val="es-ES_tradnl" w:eastAsia="ja-JP"/>
        </w:rPr>
        <w:t>Dubai</w:t>
      </w:r>
      <w:proofErr w:type="spellEnd"/>
      <w:r w:rsidRPr="00664586">
        <w:rPr>
          <w:rFonts w:ascii="Calibri Light" w:hAnsi="Calibri Light" w:cs="Calibri Light"/>
          <w:sz w:val="22"/>
          <w:szCs w:val="22"/>
          <w:lang w:val="es-ES_tradnl" w:eastAsia="ja-JP"/>
        </w:rPr>
        <w:t xml:space="preserve"> Creek, con el clásico barco Abra, para llegar a los Mercados del Oro y de las Especias con tiempo y terminaremos en el </w:t>
      </w:r>
      <w:proofErr w:type="spellStart"/>
      <w:r w:rsidRPr="00664586">
        <w:rPr>
          <w:rFonts w:ascii="Calibri Light" w:hAnsi="Calibri Light" w:cs="Calibri Light"/>
          <w:sz w:val="22"/>
          <w:szCs w:val="22"/>
          <w:lang w:val="es-ES_tradnl" w:eastAsia="ja-JP"/>
        </w:rPr>
        <w:t>Dubai</w:t>
      </w:r>
      <w:proofErr w:type="spellEnd"/>
      <w:r w:rsidRPr="00664586">
        <w:rPr>
          <w:rFonts w:ascii="Calibri Light" w:hAnsi="Calibri Light" w:cs="Calibri Light"/>
          <w:sz w:val="22"/>
          <w:szCs w:val="22"/>
          <w:lang w:val="es-ES_tradnl" w:eastAsia="ja-JP"/>
        </w:rPr>
        <w:t xml:space="preserve"> Mall con vistas Mall con vistas al Burj Khalifa (edificio más alto del mundo con 828 metros). Posibilidad opcionalmente de entrar en su interior (Suplemento según indicado). El pasajero tendrá la opción de regresar al hotel con el vehículo turístico, o quedarse y/o subir a la Torre y regresar al hotel por su cuenta. Alojamiento.</w:t>
      </w:r>
    </w:p>
    <w:p w14:paraId="627CB58D" w14:textId="77777777" w:rsidR="00F03EE1" w:rsidRPr="00664586" w:rsidRDefault="00F03EE1" w:rsidP="00165567">
      <w:pPr>
        <w:pStyle w:val="docomvesacom"/>
        <w:jc w:val="both"/>
        <w:rPr>
          <w:rFonts w:cs="Times New Roman"/>
          <w:sz w:val="22"/>
          <w:szCs w:val="22"/>
        </w:rPr>
      </w:pPr>
    </w:p>
    <w:p w14:paraId="74A04209" w14:textId="77777777" w:rsidR="00513339" w:rsidRPr="00664586" w:rsidRDefault="00513339" w:rsidP="00165567">
      <w:pPr>
        <w:autoSpaceDE w:val="0"/>
        <w:autoSpaceDN w:val="0"/>
        <w:spacing w:after="0" w:line="240" w:lineRule="auto"/>
        <w:jc w:val="both"/>
        <w:textAlignment w:val="center"/>
        <w:rPr>
          <w:rFonts w:ascii="Calibri Light" w:hAnsi="Calibri Light" w:cs="Calibri Light"/>
          <w:b/>
          <w:bCs/>
          <w:lang w:val="es-ES_tradnl" w:eastAsia="ja-JP"/>
        </w:rPr>
      </w:pPr>
      <w:r w:rsidRPr="00664586">
        <w:rPr>
          <w:rFonts w:ascii="Calibri Light" w:hAnsi="Calibri Light" w:cs="Calibri Light"/>
          <w:b/>
          <w:bCs/>
          <w:lang w:val="es-ES_tradnl" w:eastAsia="ja-JP"/>
        </w:rPr>
        <w:t>Día 9º: (</w:t>
      </w:r>
      <w:proofErr w:type="gramStart"/>
      <w:r w:rsidRPr="00664586">
        <w:rPr>
          <w:rFonts w:ascii="Calibri Light" w:hAnsi="Calibri Light" w:cs="Calibri Light"/>
          <w:b/>
          <w:bCs/>
          <w:lang w:val="es-ES_tradnl" w:eastAsia="ja-JP"/>
        </w:rPr>
        <w:t>Sábado</w:t>
      </w:r>
      <w:proofErr w:type="gramEnd"/>
      <w:r w:rsidRPr="00664586">
        <w:rPr>
          <w:rFonts w:ascii="Calibri Light" w:hAnsi="Calibri Light" w:cs="Calibri Light"/>
          <w:b/>
          <w:bCs/>
          <w:lang w:val="es-ES_tradnl" w:eastAsia="ja-JP"/>
        </w:rPr>
        <w:t>) DUBAI (AD)</w:t>
      </w:r>
    </w:p>
    <w:p w14:paraId="4312527F" w14:textId="77777777" w:rsidR="00513339" w:rsidRPr="00664586" w:rsidRDefault="00513339" w:rsidP="00165567">
      <w:pPr>
        <w:pStyle w:val="textoiberia"/>
        <w:spacing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 xml:space="preserve">Desayuno en el hotel. Mañana libre dedicada a las compras por </w:t>
      </w:r>
      <w:proofErr w:type="spellStart"/>
      <w:r w:rsidRPr="00664586">
        <w:rPr>
          <w:rFonts w:ascii="Calibri Light" w:hAnsi="Calibri Light" w:cs="Calibri Light"/>
          <w:color w:val="auto"/>
          <w:sz w:val="22"/>
          <w:szCs w:val="22"/>
        </w:rPr>
        <w:t>Dubai</w:t>
      </w:r>
      <w:proofErr w:type="spellEnd"/>
      <w:r w:rsidRPr="00664586">
        <w:rPr>
          <w:rFonts w:ascii="Calibri Light" w:hAnsi="Calibri Light" w:cs="Calibri Light"/>
          <w:color w:val="auto"/>
          <w:sz w:val="22"/>
          <w:szCs w:val="22"/>
        </w:rPr>
        <w:t xml:space="preserve"> o realizar alguna visita opcional. Alojamiento.</w:t>
      </w:r>
    </w:p>
    <w:p w14:paraId="30F3BC76" w14:textId="77777777" w:rsidR="00513339" w:rsidRPr="00664586" w:rsidRDefault="00513339" w:rsidP="00165567">
      <w:pPr>
        <w:pStyle w:val="textoiberia"/>
        <w:spacing w:line="240" w:lineRule="auto"/>
        <w:rPr>
          <w:rFonts w:ascii="Calibri Light" w:hAnsi="Calibri Light" w:cs="Calibri Light"/>
          <w:color w:val="auto"/>
          <w:sz w:val="22"/>
          <w:szCs w:val="22"/>
        </w:rPr>
      </w:pPr>
    </w:p>
    <w:p w14:paraId="1191CB0B" w14:textId="77777777" w:rsidR="00513339" w:rsidRPr="00664586" w:rsidRDefault="00513339" w:rsidP="00165567">
      <w:pPr>
        <w:autoSpaceDE w:val="0"/>
        <w:autoSpaceDN w:val="0"/>
        <w:spacing w:after="0" w:line="240" w:lineRule="auto"/>
        <w:jc w:val="both"/>
        <w:textAlignment w:val="center"/>
        <w:rPr>
          <w:b/>
          <w:bCs/>
        </w:rPr>
      </w:pPr>
      <w:r w:rsidRPr="00664586">
        <w:rPr>
          <w:rFonts w:ascii="Calibri Light" w:hAnsi="Calibri Light" w:cs="Calibri Light"/>
          <w:b/>
          <w:bCs/>
          <w:lang w:val="es-ES_tradnl" w:eastAsia="ja-JP"/>
        </w:rPr>
        <w:t>Día 10º: (Domingo) DUBAI</w:t>
      </w:r>
    </w:p>
    <w:p w14:paraId="2127261C" w14:textId="77777777" w:rsidR="00513339" w:rsidRPr="00664586" w:rsidRDefault="00513339" w:rsidP="00774DF9">
      <w:pPr>
        <w:pStyle w:val="textoiberia"/>
        <w:spacing w:afterLines="160" w:after="384" w:line="240" w:lineRule="auto"/>
        <w:rPr>
          <w:rFonts w:ascii="Calibri Light" w:hAnsi="Calibri Light" w:cs="Calibri Light"/>
          <w:color w:val="auto"/>
          <w:sz w:val="22"/>
          <w:szCs w:val="22"/>
        </w:rPr>
      </w:pPr>
      <w:r w:rsidRPr="00664586">
        <w:rPr>
          <w:rFonts w:ascii="Calibri Light" w:hAnsi="Calibri Light" w:cs="Calibri Light"/>
          <w:color w:val="auto"/>
          <w:sz w:val="22"/>
          <w:szCs w:val="22"/>
        </w:rPr>
        <w:t>Desayuno, traslado al aeropuerto y FIN DEL VIAJE.</w:t>
      </w:r>
    </w:p>
    <w:p w14:paraId="4A4BDF55" w14:textId="77777777" w:rsidR="00B00D48" w:rsidRPr="00664586" w:rsidRDefault="00B00D48" w:rsidP="00774DF9">
      <w:pPr>
        <w:pStyle w:val="textoiberia"/>
        <w:spacing w:afterLines="160" w:after="384" w:line="240" w:lineRule="auto"/>
        <w:rPr>
          <w:rFonts w:ascii="Calibri Light" w:hAnsi="Calibri Light" w:cs="Calibri Light"/>
          <w:color w:val="auto"/>
          <w:sz w:val="22"/>
          <w:szCs w:val="22"/>
        </w:rPr>
      </w:pPr>
    </w:p>
    <w:tbl>
      <w:tblPr>
        <w:tblpPr w:leftFromText="141" w:rightFromText="141" w:vertAnchor="text" w:horzAnchor="margin" w:tblpY="-59"/>
        <w:tblW w:w="8504"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A0" w:firstRow="1" w:lastRow="0" w:firstColumn="1" w:lastColumn="0" w:noHBand="0" w:noVBand="0"/>
      </w:tblPr>
      <w:tblGrid>
        <w:gridCol w:w="1417"/>
        <w:gridCol w:w="283"/>
        <w:gridCol w:w="1134"/>
        <w:gridCol w:w="567"/>
        <w:gridCol w:w="851"/>
        <w:gridCol w:w="850"/>
        <w:gridCol w:w="567"/>
        <w:gridCol w:w="1134"/>
        <w:gridCol w:w="283"/>
        <w:gridCol w:w="1418"/>
      </w:tblGrid>
      <w:tr w:rsidR="00664586" w:rsidRPr="00664586" w14:paraId="772659E8" w14:textId="77777777" w:rsidTr="00E83BFD">
        <w:trPr>
          <w:trHeight w:val="246"/>
        </w:trPr>
        <w:tc>
          <w:tcPr>
            <w:tcW w:w="8504" w:type="dxa"/>
            <w:gridSpan w:val="10"/>
            <w:tcBorders>
              <w:top w:val="single" w:sz="12" w:space="0" w:color="000000"/>
            </w:tcBorders>
            <w:shd w:val="clear" w:color="000000" w:fill="00B050"/>
            <w:vAlign w:val="center"/>
          </w:tcPr>
          <w:p w14:paraId="5CB3C200" w14:textId="77777777" w:rsidR="00FC68C9" w:rsidRPr="00664586" w:rsidRDefault="00FC68C9" w:rsidP="00FC68C9">
            <w:pPr>
              <w:spacing w:after="0" w:line="240" w:lineRule="auto"/>
              <w:jc w:val="center"/>
              <w:rPr>
                <w:rFonts w:ascii="Arial Narrow" w:hAnsi="Arial Narrow" w:cs="Arial Narrow"/>
                <w:b/>
                <w:bCs/>
                <w:sz w:val="20"/>
                <w:szCs w:val="20"/>
                <w:lang w:eastAsia="es-ES"/>
              </w:rPr>
            </w:pPr>
            <w:r w:rsidRPr="00664586">
              <w:rPr>
                <w:rFonts w:ascii="Arial Narrow" w:hAnsi="Arial Narrow" w:cs="Arial Narrow"/>
                <w:b/>
                <w:bCs/>
                <w:sz w:val="20"/>
                <w:szCs w:val="20"/>
                <w:lang w:eastAsia="es-ES"/>
              </w:rPr>
              <w:t>FECHAS DE SALIDA DESDE AMÉRICA</w:t>
            </w:r>
          </w:p>
        </w:tc>
      </w:tr>
      <w:tr w:rsidR="00664586" w:rsidRPr="00664586" w14:paraId="4D948C1F" w14:textId="77777777" w:rsidTr="00E83BFD">
        <w:trPr>
          <w:trHeight w:val="246"/>
        </w:trPr>
        <w:tc>
          <w:tcPr>
            <w:tcW w:w="1700" w:type="dxa"/>
            <w:gridSpan w:val="2"/>
            <w:shd w:val="clear" w:color="000000" w:fill="E4DFEC"/>
            <w:vAlign w:val="bottom"/>
          </w:tcPr>
          <w:p w14:paraId="1554064E"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Abr</w:t>
            </w:r>
          </w:p>
        </w:tc>
        <w:tc>
          <w:tcPr>
            <w:tcW w:w="1701" w:type="dxa"/>
            <w:gridSpan w:val="2"/>
            <w:shd w:val="clear" w:color="000000" w:fill="E4DFEC"/>
            <w:vAlign w:val="bottom"/>
          </w:tcPr>
          <w:p w14:paraId="53829CE6" w14:textId="77777777" w:rsidR="00FC68C9" w:rsidRPr="00664586" w:rsidRDefault="00FC68C9" w:rsidP="00FC68C9">
            <w:p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11  25</w:t>
            </w:r>
            <w:proofErr w:type="gramEnd"/>
          </w:p>
        </w:tc>
        <w:tc>
          <w:tcPr>
            <w:tcW w:w="1701" w:type="dxa"/>
            <w:gridSpan w:val="2"/>
            <w:shd w:val="clear" w:color="000000" w:fill="E4DFEC"/>
            <w:vAlign w:val="bottom"/>
          </w:tcPr>
          <w:p w14:paraId="54CA1718"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67E4D101"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Oct</w:t>
            </w:r>
          </w:p>
        </w:tc>
        <w:tc>
          <w:tcPr>
            <w:tcW w:w="1701" w:type="dxa"/>
            <w:gridSpan w:val="2"/>
            <w:shd w:val="clear" w:color="000000" w:fill="E4DFEC"/>
            <w:noWrap/>
            <w:vAlign w:val="bottom"/>
          </w:tcPr>
          <w:p w14:paraId="5032F2AC"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 </w:t>
            </w:r>
            <w:proofErr w:type="gramStart"/>
            <w:r w:rsidRPr="00664586">
              <w:rPr>
                <w:rFonts w:ascii="Arial Narrow" w:hAnsi="Arial Narrow" w:cs="Arial Narrow"/>
                <w:b/>
                <w:bCs/>
                <w:sz w:val="20"/>
                <w:szCs w:val="20"/>
                <w:lang w:eastAsia="es-ES"/>
              </w:rPr>
              <w:t>03  10</w:t>
            </w:r>
            <w:proofErr w:type="gramEnd"/>
            <w:r w:rsidRPr="00664586">
              <w:rPr>
                <w:rFonts w:ascii="Arial Narrow" w:hAnsi="Arial Narrow" w:cs="Arial Narrow"/>
                <w:b/>
                <w:bCs/>
                <w:sz w:val="20"/>
                <w:szCs w:val="20"/>
                <w:lang w:eastAsia="es-ES"/>
              </w:rPr>
              <w:t xml:space="preserve">  17  31</w:t>
            </w:r>
          </w:p>
        </w:tc>
      </w:tr>
      <w:tr w:rsidR="00664586" w:rsidRPr="00664586" w14:paraId="7AC8FE0E" w14:textId="77777777" w:rsidTr="00E83BFD">
        <w:trPr>
          <w:trHeight w:val="246"/>
        </w:trPr>
        <w:tc>
          <w:tcPr>
            <w:tcW w:w="1700" w:type="dxa"/>
            <w:gridSpan w:val="2"/>
            <w:shd w:val="clear" w:color="000000" w:fill="E4DFEC"/>
            <w:vAlign w:val="bottom"/>
          </w:tcPr>
          <w:p w14:paraId="56D060B8"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May</w:t>
            </w:r>
          </w:p>
        </w:tc>
        <w:tc>
          <w:tcPr>
            <w:tcW w:w="1701" w:type="dxa"/>
            <w:gridSpan w:val="2"/>
            <w:shd w:val="clear" w:color="000000" w:fill="E4DFEC"/>
            <w:vAlign w:val="bottom"/>
          </w:tcPr>
          <w:p w14:paraId="131B5C6C" w14:textId="77777777" w:rsidR="00FC68C9" w:rsidRPr="00664586" w:rsidRDefault="00FC68C9" w:rsidP="00FC68C9">
            <w:p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02  16</w:t>
            </w:r>
            <w:proofErr w:type="gramEnd"/>
          </w:p>
        </w:tc>
        <w:tc>
          <w:tcPr>
            <w:tcW w:w="1701" w:type="dxa"/>
            <w:gridSpan w:val="2"/>
            <w:shd w:val="clear" w:color="000000" w:fill="E4DFEC"/>
            <w:vAlign w:val="bottom"/>
          </w:tcPr>
          <w:p w14:paraId="1BB54C17"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1534D252"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Nov</w:t>
            </w:r>
          </w:p>
        </w:tc>
        <w:tc>
          <w:tcPr>
            <w:tcW w:w="1701" w:type="dxa"/>
            <w:gridSpan w:val="2"/>
            <w:shd w:val="clear" w:color="000000" w:fill="E4DFEC"/>
            <w:noWrap/>
            <w:vAlign w:val="bottom"/>
          </w:tcPr>
          <w:p w14:paraId="26753D9A"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 </w:t>
            </w:r>
            <w:proofErr w:type="gramStart"/>
            <w:r w:rsidRPr="00664586">
              <w:rPr>
                <w:rFonts w:ascii="Arial Narrow" w:hAnsi="Arial Narrow" w:cs="Arial Narrow"/>
                <w:b/>
                <w:bCs/>
                <w:sz w:val="20"/>
                <w:szCs w:val="20"/>
                <w:lang w:eastAsia="es-ES"/>
              </w:rPr>
              <w:t>07  14</w:t>
            </w:r>
            <w:proofErr w:type="gramEnd"/>
          </w:p>
        </w:tc>
      </w:tr>
      <w:tr w:rsidR="00664586" w:rsidRPr="00664586" w14:paraId="4233B2AF" w14:textId="77777777" w:rsidTr="00E83BFD">
        <w:trPr>
          <w:trHeight w:val="246"/>
        </w:trPr>
        <w:tc>
          <w:tcPr>
            <w:tcW w:w="1700" w:type="dxa"/>
            <w:gridSpan w:val="2"/>
            <w:shd w:val="clear" w:color="000000" w:fill="E4DFEC"/>
            <w:vAlign w:val="bottom"/>
          </w:tcPr>
          <w:p w14:paraId="0BC7595F"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Jun</w:t>
            </w:r>
          </w:p>
        </w:tc>
        <w:tc>
          <w:tcPr>
            <w:tcW w:w="1701" w:type="dxa"/>
            <w:gridSpan w:val="2"/>
            <w:shd w:val="clear" w:color="000000" w:fill="E4DFEC"/>
            <w:vAlign w:val="bottom"/>
          </w:tcPr>
          <w:p w14:paraId="79BC55C5" w14:textId="77777777" w:rsidR="00FC68C9" w:rsidRPr="00664586" w:rsidRDefault="00FC68C9" w:rsidP="00FC68C9">
            <w:p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13  20</w:t>
            </w:r>
            <w:proofErr w:type="gramEnd"/>
          </w:p>
        </w:tc>
        <w:tc>
          <w:tcPr>
            <w:tcW w:w="1701" w:type="dxa"/>
            <w:gridSpan w:val="2"/>
            <w:shd w:val="clear" w:color="000000" w:fill="E4DFEC"/>
            <w:vAlign w:val="bottom"/>
          </w:tcPr>
          <w:p w14:paraId="4933529D"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50F5282D"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Dic</w:t>
            </w:r>
          </w:p>
        </w:tc>
        <w:tc>
          <w:tcPr>
            <w:tcW w:w="1701" w:type="dxa"/>
            <w:gridSpan w:val="2"/>
            <w:shd w:val="clear" w:color="000000" w:fill="E4DFEC"/>
            <w:noWrap/>
            <w:vAlign w:val="bottom"/>
          </w:tcPr>
          <w:p w14:paraId="681329B3"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 </w:t>
            </w:r>
            <w:proofErr w:type="gramStart"/>
            <w:r w:rsidRPr="00664586">
              <w:rPr>
                <w:rFonts w:ascii="Arial Narrow" w:hAnsi="Arial Narrow" w:cs="Arial Narrow"/>
                <w:b/>
                <w:bCs/>
                <w:sz w:val="20"/>
                <w:szCs w:val="20"/>
                <w:lang w:eastAsia="es-ES"/>
              </w:rPr>
              <w:t>05  12</w:t>
            </w:r>
            <w:proofErr w:type="gramEnd"/>
          </w:p>
        </w:tc>
      </w:tr>
      <w:tr w:rsidR="00664586" w:rsidRPr="00664586" w14:paraId="4F376A94" w14:textId="77777777" w:rsidTr="00E83BFD">
        <w:trPr>
          <w:trHeight w:val="246"/>
        </w:trPr>
        <w:tc>
          <w:tcPr>
            <w:tcW w:w="1700" w:type="dxa"/>
            <w:gridSpan w:val="2"/>
            <w:shd w:val="clear" w:color="000000" w:fill="E4DFEC"/>
            <w:vAlign w:val="bottom"/>
          </w:tcPr>
          <w:p w14:paraId="545ACAAD"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Jul</w:t>
            </w:r>
          </w:p>
        </w:tc>
        <w:tc>
          <w:tcPr>
            <w:tcW w:w="1701" w:type="dxa"/>
            <w:gridSpan w:val="2"/>
            <w:shd w:val="clear" w:color="000000" w:fill="E4DFEC"/>
            <w:vAlign w:val="bottom"/>
          </w:tcPr>
          <w:p w14:paraId="3A1E264A" w14:textId="77777777" w:rsidR="00FC68C9" w:rsidRPr="00664586" w:rsidRDefault="00FC68C9" w:rsidP="00FC68C9">
            <w:p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04  11</w:t>
            </w:r>
            <w:proofErr w:type="gramEnd"/>
            <w:r w:rsidRPr="00664586">
              <w:rPr>
                <w:rFonts w:ascii="Arial Narrow" w:hAnsi="Arial Narrow" w:cs="Arial Narrow"/>
                <w:b/>
                <w:bCs/>
                <w:sz w:val="20"/>
                <w:szCs w:val="20"/>
                <w:lang w:eastAsia="es-ES"/>
              </w:rPr>
              <w:t xml:space="preserve">  18  25</w:t>
            </w:r>
          </w:p>
        </w:tc>
        <w:tc>
          <w:tcPr>
            <w:tcW w:w="1701" w:type="dxa"/>
            <w:gridSpan w:val="2"/>
            <w:shd w:val="clear" w:color="000000" w:fill="E4DFEC"/>
            <w:vAlign w:val="bottom"/>
          </w:tcPr>
          <w:p w14:paraId="31AFBDC0"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3E0F3290"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Ene´26</w:t>
            </w:r>
          </w:p>
        </w:tc>
        <w:tc>
          <w:tcPr>
            <w:tcW w:w="1701" w:type="dxa"/>
            <w:gridSpan w:val="2"/>
            <w:shd w:val="clear" w:color="000000" w:fill="E4DFEC"/>
            <w:noWrap/>
            <w:vAlign w:val="bottom"/>
          </w:tcPr>
          <w:p w14:paraId="6813808C"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 16</w:t>
            </w:r>
          </w:p>
        </w:tc>
      </w:tr>
      <w:tr w:rsidR="00664586" w:rsidRPr="00664586" w14:paraId="65B5EAD3" w14:textId="77777777" w:rsidTr="00E83BFD">
        <w:trPr>
          <w:trHeight w:val="246"/>
        </w:trPr>
        <w:tc>
          <w:tcPr>
            <w:tcW w:w="1700" w:type="dxa"/>
            <w:gridSpan w:val="2"/>
            <w:shd w:val="clear" w:color="000000" w:fill="E4DFEC"/>
            <w:vAlign w:val="center"/>
          </w:tcPr>
          <w:p w14:paraId="1C0082F0" w14:textId="77777777" w:rsidR="00FC68C9" w:rsidRPr="00664586" w:rsidRDefault="00FC68C9" w:rsidP="00FC68C9">
            <w:pPr>
              <w:spacing w:after="0" w:line="240" w:lineRule="auto"/>
              <w:rPr>
                <w:rFonts w:ascii="Arial Narrow" w:hAnsi="Arial Narrow" w:cs="Arial Narrow"/>
                <w:b/>
                <w:bCs/>
                <w:sz w:val="20"/>
                <w:szCs w:val="20"/>
                <w:lang w:eastAsia="es-ES"/>
              </w:rPr>
            </w:pPr>
            <w:proofErr w:type="spellStart"/>
            <w:r w:rsidRPr="00664586">
              <w:rPr>
                <w:rFonts w:ascii="Arial Narrow" w:hAnsi="Arial Narrow" w:cs="Arial Narrow"/>
                <w:b/>
                <w:bCs/>
                <w:sz w:val="20"/>
                <w:szCs w:val="20"/>
                <w:lang w:eastAsia="es-ES"/>
              </w:rPr>
              <w:t>Ago</w:t>
            </w:r>
            <w:proofErr w:type="spellEnd"/>
          </w:p>
        </w:tc>
        <w:tc>
          <w:tcPr>
            <w:tcW w:w="1701" w:type="dxa"/>
            <w:gridSpan w:val="2"/>
            <w:shd w:val="clear" w:color="000000" w:fill="E4DFEC"/>
            <w:noWrap/>
            <w:vAlign w:val="center"/>
          </w:tcPr>
          <w:p w14:paraId="5AABFC7D" w14:textId="77777777" w:rsidR="00FC68C9" w:rsidRPr="00664586" w:rsidRDefault="00FC68C9" w:rsidP="00FC68C9">
            <w:p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01  08</w:t>
            </w:r>
            <w:proofErr w:type="gramEnd"/>
            <w:r w:rsidRPr="00664586">
              <w:rPr>
                <w:rFonts w:ascii="Arial Narrow" w:hAnsi="Arial Narrow" w:cs="Arial Narrow"/>
                <w:b/>
                <w:bCs/>
                <w:sz w:val="20"/>
                <w:szCs w:val="20"/>
                <w:lang w:eastAsia="es-ES"/>
              </w:rPr>
              <w:t xml:space="preserve">  15  22  29</w:t>
            </w:r>
          </w:p>
        </w:tc>
        <w:tc>
          <w:tcPr>
            <w:tcW w:w="1701" w:type="dxa"/>
            <w:gridSpan w:val="2"/>
            <w:shd w:val="clear" w:color="000000" w:fill="E4DFEC"/>
            <w:noWrap/>
            <w:vAlign w:val="bottom"/>
          </w:tcPr>
          <w:p w14:paraId="1302364F"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56EA2195"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Feb´26</w:t>
            </w:r>
          </w:p>
        </w:tc>
        <w:tc>
          <w:tcPr>
            <w:tcW w:w="1701" w:type="dxa"/>
            <w:gridSpan w:val="2"/>
            <w:shd w:val="clear" w:color="000000" w:fill="E4DFEC"/>
            <w:noWrap/>
            <w:vAlign w:val="bottom"/>
          </w:tcPr>
          <w:p w14:paraId="6F172366"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 06</w:t>
            </w:r>
          </w:p>
        </w:tc>
      </w:tr>
      <w:tr w:rsidR="00664586" w:rsidRPr="00664586" w14:paraId="7C50456B" w14:textId="77777777" w:rsidTr="00E83BFD">
        <w:trPr>
          <w:trHeight w:val="246"/>
        </w:trPr>
        <w:tc>
          <w:tcPr>
            <w:tcW w:w="1700" w:type="dxa"/>
            <w:gridSpan w:val="2"/>
            <w:shd w:val="clear" w:color="000000" w:fill="E4DFEC"/>
            <w:vAlign w:val="bottom"/>
          </w:tcPr>
          <w:p w14:paraId="0EFE9AB7" w14:textId="77777777" w:rsidR="00FC68C9" w:rsidRPr="00664586" w:rsidRDefault="00FC68C9" w:rsidP="00FC68C9">
            <w:pPr>
              <w:spacing w:after="0" w:line="240" w:lineRule="auto"/>
              <w:rPr>
                <w:rFonts w:ascii="Arial Narrow" w:hAnsi="Arial Narrow" w:cs="Arial Narrow"/>
                <w:b/>
                <w:bCs/>
                <w:sz w:val="20"/>
                <w:szCs w:val="20"/>
                <w:lang w:eastAsia="es-ES"/>
              </w:rPr>
            </w:pPr>
            <w:proofErr w:type="spellStart"/>
            <w:r w:rsidRPr="00664586">
              <w:rPr>
                <w:rFonts w:ascii="Arial Narrow" w:hAnsi="Arial Narrow" w:cs="Arial Narrow"/>
                <w:b/>
                <w:bCs/>
                <w:sz w:val="20"/>
                <w:szCs w:val="20"/>
                <w:lang w:eastAsia="es-ES"/>
              </w:rPr>
              <w:t>Sep</w:t>
            </w:r>
            <w:proofErr w:type="spellEnd"/>
          </w:p>
        </w:tc>
        <w:tc>
          <w:tcPr>
            <w:tcW w:w="1701" w:type="dxa"/>
            <w:gridSpan w:val="2"/>
            <w:shd w:val="clear" w:color="000000" w:fill="E4DFEC"/>
            <w:noWrap/>
            <w:vAlign w:val="bottom"/>
          </w:tcPr>
          <w:p w14:paraId="58820DD5" w14:textId="77777777" w:rsidR="00FC68C9" w:rsidRPr="00664586" w:rsidRDefault="00FC68C9" w:rsidP="00FC68C9">
            <w:p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05  12</w:t>
            </w:r>
            <w:proofErr w:type="gramEnd"/>
            <w:r w:rsidRPr="00664586">
              <w:rPr>
                <w:rFonts w:ascii="Arial Narrow" w:hAnsi="Arial Narrow" w:cs="Arial Narrow"/>
                <w:b/>
                <w:bCs/>
                <w:sz w:val="20"/>
                <w:szCs w:val="20"/>
                <w:lang w:eastAsia="es-ES"/>
              </w:rPr>
              <w:t xml:space="preserve">  19  26</w:t>
            </w:r>
          </w:p>
        </w:tc>
        <w:tc>
          <w:tcPr>
            <w:tcW w:w="1701" w:type="dxa"/>
            <w:gridSpan w:val="2"/>
            <w:shd w:val="clear" w:color="000000" w:fill="E4DFEC"/>
            <w:noWrap/>
            <w:vAlign w:val="bottom"/>
          </w:tcPr>
          <w:p w14:paraId="10599CCB"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701" w:type="dxa"/>
            <w:gridSpan w:val="2"/>
            <w:shd w:val="clear" w:color="000000" w:fill="E4DFEC"/>
            <w:noWrap/>
            <w:vAlign w:val="bottom"/>
          </w:tcPr>
          <w:p w14:paraId="58E0C740"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Mar´26</w:t>
            </w:r>
          </w:p>
        </w:tc>
        <w:tc>
          <w:tcPr>
            <w:tcW w:w="1701" w:type="dxa"/>
            <w:gridSpan w:val="2"/>
            <w:shd w:val="clear" w:color="000000" w:fill="E4DFEC"/>
            <w:noWrap/>
            <w:vAlign w:val="bottom"/>
          </w:tcPr>
          <w:p w14:paraId="4248C23C" w14:textId="77777777" w:rsidR="00FC68C9" w:rsidRPr="00664586" w:rsidRDefault="00FC68C9" w:rsidP="00FC68C9">
            <w:p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 </w:t>
            </w:r>
            <w:proofErr w:type="gramStart"/>
            <w:r w:rsidRPr="00664586">
              <w:rPr>
                <w:rFonts w:ascii="Arial Narrow" w:hAnsi="Arial Narrow" w:cs="Arial Narrow"/>
                <w:b/>
                <w:bCs/>
                <w:sz w:val="20"/>
                <w:szCs w:val="20"/>
                <w:lang w:eastAsia="es-ES"/>
              </w:rPr>
              <w:t>06  20</w:t>
            </w:r>
            <w:proofErr w:type="gramEnd"/>
          </w:p>
        </w:tc>
      </w:tr>
      <w:tr w:rsidR="00664586" w:rsidRPr="00664586" w14:paraId="3FA35538" w14:textId="77777777" w:rsidTr="00E83BFD">
        <w:trPr>
          <w:trHeight w:val="246"/>
        </w:trPr>
        <w:tc>
          <w:tcPr>
            <w:tcW w:w="1417" w:type="dxa"/>
            <w:shd w:val="clear" w:color="000000" w:fill="E4DFEC"/>
            <w:vAlign w:val="center"/>
          </w:tcPr>
          <w:p w14:paraId="2E8420F8"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417" w:type="dxa"/>
            <w:gridSpan w:val="2"/>
            <w:shd w:val="clear" w:color="000000" w:fill="E4DFEC"/>
            <w:noWrap/>
            <w:vAlign w:val="center"/>
          </w:tcPr>
          <w:p w14:paraId="1DF190C1" w14:textId="77777777" w:rsidR="00FC68C9" w:rsidRPr="00664586" w:rsidRDefault="00FC68C9" w:rsidP="00FC68C9">
            <w:pPr>
              <w:spacing w:after="0" w:line="240" w:lineRule="auto"/>
              <w:rPr>
                <w:rFonts w:ascii="Arial Narrow" w:hAnsi="Arial Narrow" w:cs="Arial Narrow"/>
                <w:sz w:val="20"/>
                <w:szCs w:val="20"/>
                <w:lang w:eastAsia="es-ES"/>
              </w:rPr>
            </w:pPr>
            <w:r w:rsidRPr="00664586">
              <w:rPr>
                <w:rFonts w:ascii="Arial Narrow" w:hAnsi="Arial Narrow" w:cs="Arial Narrow"/>
                <w:sz w:val="20"/>
                <w:szCs w:val="20"/>
                <w:lang w:eastAsia="es-ES"/>
              </w:rPr>
              <w:t xml:space="preserve"> </w:t>
            </w:r>
          </w:p>
        </w:tc>
        <w:tc>
          <w:tcPr>
            <w:tcW w:w="1418" w:type="dxa"/>
            <w:gridSpan w:val="2"/>
            <w:shd w:val="clear" w:color="000000" w:fill="E4DFEC"/>
            <w:noWrap/>
            <w:vAlign w:val="center"/>
          </w:tcPr>
          <w:p w14:paraId="574AFA9A"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417" w:type="dxa"/>
            <w:gridSpan w:val="2"/>
            <w:shd w:val="clear" w:color="000000" w:fill="E4DFEC"/>
            <w:noWrap/>
            <w:vAlign w:val="center"/>
          </w:tcPr>
          <w:p w14:paraId="727CD283" w14:textId="77777777" w:rsidR="00FC68C9" w:rsidRPr="00664586" w:rsidRDefault="00FC68C9" w:rsidP="00FC68C9">
            <w:pPr>
              <w:spacing w:after="0" w:line="240" w:lineRule="auto"/>
              <w:rPr>
                <w:rFonts w:ascii="Arial Narrow" w:hAnsi="Arial Narrow" w:cs="Arial Narrow"/>
                <w:sz w:val="20"/>
                <w:szCs w:val="20"/>
                <w:lang w:eastAsia="es-ES"/>
              </w:rPr>
            </w:pPr>
          </w:p>
        </w:tc>
        <w:tc>
          <w:tcPr>
            <w:tcW w:w="1417" w:type="dxa"/>
            <w:gridSpan w:val="2"/>
            <w:shd w:val="clear" w:color="000000" w:fill="E4DFEC"/>
            <w:noWrap/>
            <w:vAlign w:val="bottom"/>
          </w:tcPr>
          <w:p w14:paraId="39A4F35C" w14:textId="77777777" w:rsidR="00FC68C9" w:rsidRPr="00664586" w:rsidRDefault="00FC68C9" w:rsidP="00FC68C9">
            <w:pPr>
              <w:spacing w:after="0" w:line="240" w:lineRule="auto"/>
              <w:rPr>
                <w:rFonts w:ascii="Arial Narrow" w:hAnsi="Arial Narrow" w:cs="Arial Narrow"/>
                <w:b/>
                <w:bCs/>
                <w:sz w:val="20"/>
                <w:szCs w:val="20"/>
                <w:lang w:eastAsia="es-ES"/>
              </w:rPr>
            </w:pPr>
          </w:p>
        </w:tc>
        <w:tc>
          <w:tcPr>
            <w:tcW w:w="1418" w:type="dxa"/>
            <w:shd w:val="clear" w:color="000000" w:fill="E4DFEC"/>
            <w:vAlign w:val="bottom"/>
          </w:tcPr>
          <w:p w14:paraId="0818EF5C" w14:textId="77777777" w:rsidR="00FC68C9" w:rsidRPr="00664586" w:rsidRDefault="00FC68C9" w:rsidP="00FC68C9">
            <w:pPr>
              <w:spacing w:after="0" w:line="240" w:lineRule="auto"/>
              <w:rPr>
                <w:rFonts w:ascii="Arial Narrow" w:hAnsi="Arial Narrow" w:cs="Arial Narrow"/>
                <w:sz w:val="20"/>
                <w:szCs w:val="20"/>
                <w:lang w:eastAsia="es-ES"/>
              </w:rPr>
            </w:pPr>
          </w:p>
        </w:tc>
      </w:tr>
      <w:tr w:rsidR="00664586" w:rsidRPr="00664586" w14:paraId="3785B97D" w14:textId="77777777" w:rsidTr="00E83BFD">
        <w:trPr>
          <w:trHeight w:val="246"/>
        </w:trPr>
        <w:tc>
          <w:tcPr>
            <w:tcW w:w="2834" w:type="dxa"/>
            <w:gridSpan w:val="3"/>
            <w:shd w:val="clear" w:color="000000" w:fill="E4DFEC"/>
            <w:noWrap/>
            <w:vAlign w:val="center"/>
          </w:tcPr>
          <w:p w14:paraId="7809130B" w14:textId="59035389" w:rsidR="00FC68C9" w:rsidRPr="00664586" w:rsidRDefault="00FC68C9" w:rsidP="00FC68C9">
            <w:pPr>
              <w:spacing w:after="0" w:line="240" w:lineRule="auto"/>
              <w:jc w:val="center"/>
              <w:rPr>
                <w:rFonts w:ascii="Arial Narrow" w:hAnsi="Arial Narrow" w:cs="Arial Narrow"/>
                <w:b/>
                <w:bCs/>
                <w:sz w:val="20"/>
                <w:szCs w:val="20"/>
                <w:lang w:eastAsia="es-ES"/>
              </w:rPr>
            </w:pPr>
          </w:p>
        </w:tc>
        <w:tc>
          <w:tcPr>
            <w:tcW w:w="5670" w:type="dxa"/>
            <w:gridSpan w:val="7"/>
            <w:shd w:val="clear" w:color="000000" w:fill="E4DFEC"/>
            <w:noWrap/>
            <w:vAlign w:val="center"/>
          </w:tcPr>
          <w:p w14:paraId="0F2C74B3" w14:textId="77777777" w:rsidR="00FC68C9" w:rsidRPr="00664586" w:rsidRDefault="00FC68C9" w:rsidP="00FC68C9">
            <w:pPr>
              <w:spacing w:after="0" w:line="240" w:lineRule="auto"/>
              <w:jc w:val="center"/>
              <w:rPr>
                <w:rFonts w:ascii="Arial Narrow" w:hAnsi="Arial Narrow" w:cs="Arial Narrow"/>
                <w:sz w:val="20"/>
                <w:szCs w:val="20"/>
                <w:lang w:eastAsia="es-ES"/>
              </w:rPr>
            </w:pPr>
          </w:p>
        </w:tc>
      </w:tr>
    </w:tbl>
    <w:p w14:paraId="5B663299" w14:textId="465B73E2" w:rsidR="00513339" w:rsidRPr="00664586" w:rsidRDefault="00643336" w:rsidP="00951130">
      <w:pPr>
        <w:spacing w:after="0" w:line="240" w:lineRule="auto"/>
        <w:rPr>
          <w:b/>
          <w:bCs/>
        </w:rPr>
      </w:pPr>
      <w:r w:rsidRPr="00664586">
        <w:rPr>
          <w:b/>
          <w:bCs/>
        </w:rPr>
        <w:t>Precio por persona en habitación Doble:</w:t>
      </w:r>
    </w:p>
    <w:p w14:paraId="772D6A8F" w14:textId="18EDE3C8" w:rsidR="00643336" w:rsidRPr="00664586" w:rsidRDefault="00643336" w:rsidP="00951130">
      <w:pPr>
        <w:spacing w:after="0" w:line="240" w:lineRule="auto"/>
      </w:pPr>
      <w:r w:rsidRPr="00664586">
        <w:t>Del 11/ABR al 02/MAY</w:t>
      </w:r>
      <w:r w:rsidR="007B5E5C" w:rsidRPr="00664586">
        <w:t xml:space="preserve"> 2025</w:t>
      </w:r>
      <w:r w:rsidRPr="00664586">
        <w:tab/>
      </w:r>
      <w:r w:rsidR="00986BDE" w:rsidRPr="00664586">
        <w:tab/>
      </w:r>
      <w:r w:rsidRPr="00664586">
        <w:t>$ 9</w:t>
      </w:r>
      <w:r w:rsidR="007B5E5C" w:rsidRPr="00664586">
        <w:t>9</w:t>
      </w:r>
      <w:r w:rsidRPr="00664586">
        <w:t>5</w:t>
      </w:r>
    </w:p>
    <w:p w14:paraId="2F85D450" w14:textId="053C8737" w:rsidR="00951130" w:rsidRPr="00664586" w:rsidRDefault="00951130" w:rsidP="00951130">
      <w:pPr>
        <w:spacing w:after="0" w:line="240" w:lineRule="auto"/>
      </w:pPr>
      <w:r w:rsidRPr="00664586">
        <w:t xml:space="preserve">Del </w:t>
      </w:r>
      <w:r w:rsidR="00D060B1" w:rsidRPr="00664586">
        <w:t>16</w:t>
      </w:r>
      <w:r w:rsidRPr="00664586">
        <w:t>/</w:t>
      </w:r>
      <w:r w:rsidR="00D060B1" w:rsidRPr="00664586">
        <w:t>MAY</w:t>
      </w:r>
      <w:r w:rsidRPr="00664586">
        <w:t xml:space="preserve"> al 0</w:t>
      </w:r>
      <w:r w:rsidR="00D060B1" w:rsidRPr="00664586">
        <w:t>5</w:t>
      </w:r>
      <w:r w:rsidRPr="00664586">
        <w:t>/</w:t>
      </w:r>
      <w:r w:rsidR="00D060B1" w:rsidRPr="00664586">
        <w:t>SEP</w:t>
      </w:r>
      <w:r w:rsidR="007B5E5C" w:rsidRPr="00664586">
        <w:t xml:space="preserve"> 2025</w:t>
      </w:r>
      <w:r w:rsidRPr="00664586">
        <w:tab/>
      </w:r>
      <w:r w:rsidRPr="00664586">
        <w:tab/>
        <w:t>$ 915</w:t>
      </w:r>
    </w:p>
    <w:p w14:paraId="5CA143B4" w14:textId="58360C19" w:rsidR="00951130" w:rsidRPr="00664586" w:rsidRDefault="00951130" w:rsidP="00951130">
      <w:pPr>
        <w:spacing w:after="0" w:line="240" w:lineRule="auto"/>
      </w:pPr>
      <w:r w:rsidRPr="00664586">
        <w:t>Del 1</w:t>
      </w:r>
      <w:r w:rsidR="007B5E5C" w:rsidRPr="00664586">
        <w:t>2</w:t>
      </w:r>
      <w:r w:rsidRPr="00664586">
        <w:t>/</w:t>
      </w:r>
      <w:r w:rsidR="007B5E5C" w:rsidRPr="00664586">
        <w:t>SEP 2025</w:t>
      </w:r>
      <w:r w:rsidRPr="00664586">
        <w:t xml:space="preserve"> al 2</w:t>
      </w:r>
      <w:r w:rsidR="008B498D" w:rsidRPr="00664586">
        <w:t>0</w:t>
      </w:r>
      <w:r w:rsidRPr="00664586">
        <w:t>/MA</w:t>
      </w:r>
      <w:r w:rsidR="008B498D" w:rsidRPr="00664586">
        <w:t>R</w:t>
      </w:r>
      <w:r w:rsidR="000F14A3" w:rsidRPr="00664586">
        <w:t xml:space="preserve"> 2026</w:t>
      </w:r>
      <w:r w:rsidRPr="00664586">
        <w:tab/>
        <w:t>$ 9</w:t>
      </w:r>
      <w:r w:rsidR="000F14A3" w:rsidRPr="00664586">
        <w:t>9</w:t>
      </w:r>
      <w:r w:rsidRPr="00664586">
        <w:t>5</w:t>
      </w:r>
    </w:p>
    <w:p w14:paraId="0041B94B" w14:textId="02A1A4CE" w:rsidR="00643336" w:rsidRPr="00664586" w:rsidRDefault="00643336" w:rsidP="00951130">
      <w:pPr>
        <w:spacing w:after="0" w:line="240" w:lineRule="auto"/>
      </w:pPr>
      <w:r w:rsidRPr="00664586">
        <w:t>Suplemento habitación Ind</w:t>
      </w:r>
      <w:r w:rsidR="00986BDE" w:rsidRPr="00664586">
        <w:t>ividual</w:t>
      </w:r>
      <w:r w:rsidR="00986BDE" w:rsidRPr="00664586">
        <w:tab/>
        <w:t>$ 600</w:t>
      </w:r>
    </w:p>
    <w:p w14:paraId="38BB51EA" w14:textId="77777777" w:rsidR="00513339" w:rsidRPr="00664586" w:rsidRDefault="00513339" w:rsidP="00BF19FF"/>
    <w:tbl>
      <w:tblPr>
        <w:tblpPr w:leftFromText="141" w:rightFromText="141" w:vertAnchor="text" w:horzAnchor="margin" w:tblpY="-59"/>
        <w:tblW w:w="8415"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0A0" w:firstRow="1" w:lastRow="0" w:firstColumn="1" w:lastColumn="0" w:noHBand="0" w:noVBand="0"/>
      </w:tblPr>
      <w:tblGrid>
        <w:gridCol w:w="2103"/>
        <w:gridCol w:w="2104"/>
        <w:gridCol w:w="2103"/>
        <w:gridCol w:w="2105"/>
      </w:tblGrid>
      <w:tr w:rsidR="00664586" w:rsidRPr="00664586" w14:paraId="5E47DBF6" w14:textId="77777777">
        <w:trPr>
          <w:trHeight w:val="258"/>
        </w:trPr>
        <w:tc>
          <w:tcPr>
            <w:tcW w:w="8415" w:type="dxa"/>
            <w:gridSpan w:val="4"/>
            <w:tcBorders>
              <w:top w:val="single" w:sz="12" w:space="0" w:color="auto"/>
            </w:tcBorders>
            <w:shd w:val="clear" w:color="000000" w:fill="00B050"/>
            <w:vAlign w:val="center"/>
          </w:tcPr>
          <w:p w14:paraId="05425F1F" w14:textId="77777777" w:rsidR="00513339" w:rsidRPr="00664586" w:rsidRDefault="00513339" w:rsidP="003044B9">
            <w:pPr>
              <w:spacing w:after="0" w:line="240" w:lineRule="auto"/>
              <w:jc w:val="center"/>
              <w:rPr>
                <w:rFonts w:ascii="Arial Narrow" w:hAnsi="Arial Narrow" w:cs="Arial Narrow"/>
                <w:b/>
                <w:bCs/>
                <w:sz w:val="20"/>
                <w:szCs w:val="20"/>
                <w:lang w:eastAsia="es-ES"/>
              </w:rPr>
            </w:pPr>
            <w:r w:rsidRPr="00664586">
              <w:rPr>
                <w:rFonts w:ascii="Arial Narrow" w:hAnsi="Arial Narrow" w:cs="Arial Narrow"/>
                <w:b/>
                <w:bCs/>
                <w:sz w:val="20"/>
                <w:szCs w:val="20"/>
                <w:lang w:eastAsia="es-ES"/>
              </w:rPr>
              <w:lastRenderedPageBreak/>
              <w:t>EL PRECIO INCLUYE</w:t>
            </w:r>
          </w:p>
        </w:tc>
      </w:tr>
      <w:tr w:rsidR="00664586" w:rsidRPr="00664586" w14:paraId="1BE9F7B3" w14:textId="77777777">
        <w:trPr>
          <w:trHeight w:val="258"/>
        </w:trPr>
        <w:tc>
          <w:tcPr>
            <w:tcW w:w="8415" w:type="dxa"/>
            <w:gridSpan w:val="4"/>
            <w:shd w:val="clear" w:color="000000" w:fill="E4DFEC"/>
            <w:vAlign w:val="bottom"/>
          </w:tcPr>
          <w:p w14:paraId="05CE52F3"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Seguro de asistencia en viaje.</w:t>
            </w:r>
          </w:p>
          <w:p w14:paraId="5750DAF0"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Traslados de llegada y salida (apto. / hotel / apto.). (En el caso de llegada desde aeropuerto de </w:t>
            </w:r>
            <w:proofErr w:type="spellStart"/>
            <w:r w:rsidRPr="00664586">
              <w:rPr>
                <w:rFonts w:ascii="Arial Narrow" w:hAnsi="Arial Narrow" w:cs="Arial Narrow"/>
                <w:b/>
                <w:bCs/>
                <w:sz w:val="20"/>
                <w:szCs w:val="20"/>
                <w:lang w:eastAsia="es-ES"/>
              </w:rPr>
              <w:t>Saw</w:t>
            </w:r>
            <w:proofErr w:type="spellEnd"/>
            <w:r w:rsidRPr="00664586">
              <w:rPr>
                <w:rFonts w:ascii="Arial Narrow" w:hAnsi="Arial Narrow" w:cs="Arial Narrow"/>
                <w:b/>
                <w:bCs/>
                <w:sz w:val="20"/>
                <w:szCs w:val="20"/>
                <w:lang w:eastAsia="es-ES"/>
              </w:rPr>
              <w:t xml:space="preserve"> (</w:t>
            </w:r>
            <w:proofErr w:type="spellStart"/>
            <w:r w:rsidRPr="00664586">
              <w:rPr>
                <w:rFonts w:ascii="Arial Narrow" w:hAnsi="Arial Narrow" w:cs="Arial Narrow"/>
                <w:b/>
                <w:bCs/>
                <w:sz w:val="20"/>
                <w:szCs w:val="20"/>
                <w:lang w:eastAsia="es-ES"/>
              </w:rPr>
              <w:t>Sabiha</w:t>
            </w:r>
            <w:proofErr w:type="spellEnd"/>
            <w:r w:rsidRPr="00664586">
              <w:rPr>
                <w:rFonts w:ascii="Arial Narrow" w:hAnsi="Arial Narrow" w:cs="Arial Narrow"/>
                <w:b/>
                <w:bCs/>
                <w:sz w:val="20"/>
                <w:szCs w:val="20"/>
                <w:lang w:eastAsia="es-ES"/>
              </w:rPr>
              <w:t xml:space="preserve"> </w:t>
            </w:r>
            <w:proofErr w:type="spellStart"/>
            <w:r w:rsidRPr="00664586">
              <w:rPr>
                <w:rFonts w:ascii="Arial Narrow" w:hAnsi="Arial Narrow" w:cs="Arial Narrow"/>
                <w:b/>
                <w:bCs/>
                <w:sz w:val="20"/>
                <w:szCs w:val="20"/>
                <w:lang w:eastAsia="es-ES"/>
              </w:rPr>
              <w:t>Gokcen</w:t>
            </w:r>
            <w:proofErr w:type="spellEnd"/>
            <w:r w:rsidRPr="00664586">
              <w:rPr>
                <w:rFonts w:ascii="Arial Narrow" w:hAnsi="Arial Narrow" w:cs="Arial Narrow"/>
                <w:b/>
                <w:bCs/>
                <w:sz w:val="20"/>
                <w:szCs w:val="20"/>
                <w:lang w:eastAsia="es-ES"/>
              </w:rPr>
              <w:t>) se aplica suplemento de 50$ por persona.</w:t>
            </w:r>
          </w:p>
          <w:p w14:paraId="53EC1EE6"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Alojamiento con desayuno buffet.</w:t>
            </w:r>
          </w:p>
          <w:p w14:paraId="246A451C" w14:textId="0DA90990" w:rsidR="00513339" w:rsidRPr="00664586" w:rsidRDefault="00CB1882"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3</w:t>
            </w:r>
            <w:r w:rsidR="00513339" w:rsidRPr="00664586">
              <w:rPr>
                <w:rFonts w:ascii="Arial Narrow" w:hAnsi="Arial Narrow" w:cs="Arial Narrow"/>
                <w:b/>
                <w:bCs/>
                <w:sz w:val="20"/>
                <w:szCs w:val="20"/>
                <w:lang w:eastAsia="es-ES"/>
              </w:rPr>
              <w:t xml:space="preserve"> comidas (1 almuerzo + </w:t>
            </w:r>
            <w:r w:rsidR="00B35525" w:rsidRPr="00664586">
              <w:rPr>
                <w:rFonts w:ascii="Arial Narrow" w:hAnsi="Arial Narrow" w:cs="Arial Narrow"/>
                <w:b/>
                <w:bCs/>
                <w:sz w:val="20"/>
                <w:szCs w:val="20"/>
                <w:lang w:eastAsia="es-ES"/>
              </w:rPr>
              <w:t>2</w:t>
            </w:r>
            <w:r w:rsidR="00513339" w:rsidRPr="00664586">
              <w:rPr>
                <w:rFonts w:ascii="Arial Narrow" w:hAnsi="Arial Narrow" w:cs="Arial Narrow"/>
                <w:b/>
                <w:bCs/>
                <w:sz w:val="20"/>
                <w:szCs w:val="20"/>
                <w:lang w:eastAsia="es-ES"/>
              </w:rPr>
              <w:t xml:space="preserve"> cenas), sin bebidas</w:t>
            </w:r>
          </w:p>
        </w:tc>
      </w:tr>
      <w:tr w:rsidR="00664586" w:rsidRPr="00664586" w14:paraId="01F417C0" w14:textId="77777777">
        <w:trPr>
          <w:trHeight w:val="258"/>
        </w:trPr>
        <w:tc>
          <w:tcPr>
            <w:tcW w:w="8415" w:type="dxa"/>
            <w:gridSpan w:val="4"/>
            <w:shd w:val="clear" w:color="000000" w:fill="E4DFEC"/>
            <w:vAlign w:val="bottom"/>
          </w:tcPr>
          <w:p w14:paraId="79D04E2A"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Guía acompañante de habla hispana durante todo el viaje por Turquía.</w:t>
            </w:r>
          </w:p>
          <w:p w14:paraId="47538DAE"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Entradas a los lugares indicados en el programa.</w:t>
            </w:r>
          </w:p>
          <w:p w14:paraId="6B6F1FC1" w14:textId="77777777" w:rsidR="00513339" w:rsidRPr="00664586" w:rsidRDefault="00513339" w:rsidP="003044B9">
            <w:pPr>
              <w:spacing w:after="0" w:line="240" w:lineRule="auto"/>
              <w:rPr>
                <w:rFonts w:ascii="Arial Narrow" w:hAnsi="Arial Narrow" w:cs="Arial Narrow"/>
                <w:b/>
                <w:bCs/>
                <w:sz w:val="20"/>
                <w:szCs w:val="20"/>
                <w:lang w:eastAsia="es-ES"/>
              </w:rPr>
            </w:pPr>
          </w:p>
          <w:p w14:paraId="21221D43" w14:textId="77777777" w:rsidR="00513339" w:rsidRPr="00664586" w:rsidRDefault="00513339" w:rsidP="003044B9">
            <w:pPr>
              <w:pStyle w:val="Prrafodelista"/>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NO INCLUIDO:</w:t>
            </w:r>
          </w:p>
          <w:p w14:paraId="34C9476B"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val="en-US" w:eastAsia="es-ES"/>
              </w:rPr>
            </w:pPr>
            <w:r w:rsidRPr="00664586">
              <w:rPr>
                <w:rFonts w:ascii="Arial Narrow" w:hAnsi="Arial Narrow" w:cs="Arial Narrow"/>
                <w:b/>
                <w:bCs/>
                <w:sz w:val="20"/>
                <w:szCs w:val="20"/>
                <w:lang w:val="en-US" w:eastAsia="es-ES"/>
              </w:rPr>
              <w:t xml:space="preserve">City Tax (10/12 $ </w:t>
            </w:r>
            <w:proofErr w:type="spellStart"/>
            <w:r w:rsidRPr="00664586">
              <w:rPr>
                <w:rFonts w:ascii="Arial Narrow" w:hAnsi="Arial Narrow" w:cs="Arial Narrow"/>
                <w:b/>
                <w:bCs/>
                <w:sz w:val="20"/>
                <w:szCs w:val="20"/>
                <w:lang w:val="en-US" w:eastAsia="es-ES"/>
              </w:rPr>
              <w:t>pago</w:t>
            </w:r>
            <w:proofErr w:type="spellEnd"/>
            <w:r w:rsidRPr="00664586">
              <w:rPr>
                <w:rFonts w:ascii="Arial Narrow" w:hAnsi="Arial Narrow" w:cs="Arial Narrow"/>
                <w:b/>
                <w:bCs/>
                <w:sz w:val="20"/>
                <w:szCs w:val="20"/>
                <w:lang w:val="en-US" w:eastAsia="es-ES"/>
              </w:rPr>
              <w:t xml:space="preserve"> </w:t>
            </w:r>
            <w:proofErr w:type="spellStart"/>
            <w:r w:rsidRPr="00664586">
              <w:rPr>
                <w:rFonts w:ascii="Arial Narrow" w:hAnsi="Arial Narrow" w:cs="Arial Narrow"/>
                <w:b/>
                <w:bCs/>
                <w:sz w:val="20"/>
                <w:szCs w:val="20"/>
                <w:lang w:val="en-US" w:eastAsia="es-ES"/>
              </w:rPr>
              <w:t>directo</w:t>
            </w:r>
            <w:proofErr w:type="spellEnd"/>
            <w:r w:rsidRPr="00664586">
              <w:rPr>
                <w:rFonts w:ascii="Arial Narrow" w:hAnsi="Arial Narrow" w:cs="Arial Narrow"/>
                <w:b/>
                <w:bCs/>
                <w:sz w:val="20"/>
                <w:szCs w:val="20"/>
                <w:lang w:val="en-US" w:eastAsia="es-ES"/>
              </w:rPr>
              <w:t xml:space="preserve"> hotel Dubai).</w:t>
            </w:r>
          </w:p>
          <w:p w14:paraId="28C59091" w14:textId="167F00B2"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Vuelo Estambul / </w:t>
            </w:r>
            <w:proofErr w:type="spellStart"/>
            <w:r w:rsidRPr="00664586">
              <w:rPr>
                <w:rFonts w:ascii="Arial Narrow" w:hAnsi="Arial Narrow" w:cs="Arial Narrow"/>
                <w:b/>
                <w:bCs/>
                <w:sz w:val="20"/>
                <w:szCs w:val="20"/>
                <w:lang w:eastAsia="es-ES"/>
              </w:rPr>
              <w:t>Dubai</w:t>
            </w:r>
            <w:proofErr w:type="spellEnd"/>
            <w:r w:rsidRPr="00664586">
              <w:rPr>
                <w:rFonts w:ascii="Arial Narrow" w:hAnsi="Arial Narrow" w:cs="Arial Narrow"/>
                <w:b/>
                <w:bCs/>
                <w:sz w:val="20"/>
                <w:szCs w:val="20"/>
                <w:lang w:eastAsia="es-ES"/>
              </w:rPr>
              <w:t>.</w:t>
            </w:r>
          </w:p>
          <w:p w14:paraId="3E47C319"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Opcional: Entrada al Burj Khalifa (75 $ por persona).</w:t>
            </w:r>
          </w:p>
          <w:p w14:paraId="6214674D" w14:textId="4D921C49" w:rsidR="00513339" w:rsidRPr="00664586" w:rsidRDefault="00513339" w:rsidP="009834C8">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Cuota de servicios e impuestos locales en restaurantes y hoteles, y propinas a conductores y </w:t>
            </w:r>
            <w:proofErr w:type="spellStart"/>
            <w:r w:rsidRPr="00664586">
              <w:rPr>
                <w:rFonts w:ascii="Arial Narrow" w:hAnsi="Arial Narrow" w:cs="Arial Narrow"/>
                <w:b/>
                <w:bCs/>
                <w:sz w:val="20"/>
                <w:szCs w:val="20"/>
                <w:lang w:eastAsia="es-ES"/>
              </w:rPr>
              <w:t>guias</w:t>
            </w:r>
            <w:proofErr w:type="spellEnd"/>
            <w:r w:rsidRPr="00664586">
              <w:rPr>
                <w:rFonts w:ascii="Arial Narrow" w:hAnsi="Arial Narrow" w:cs="Arial Narrow"/>
                <w:b/>
                <w:bCs/>
                <w:sz w:val="20"/>
                <w:szCs w:val="20"/>
                <w:lang w:eastAsia="es-ES"/>
              </w:rPr>
              <w:t xml:space="preserve">: </w:t>
            </w:r>
            <w:r w:rsidR="007064A1" w:rsidRPr="00664586">
              <w:rPr>
                <w:rFonts w:ascii="Arial Narrow" w:hAnsi="Arial Narrow" w:cs="Arial Narrow"/>
                <w:b/>
                <w:bCs/>
                <w:sz w:val="20"/>
                <w:szCs w:val="20"/>
                <w:lang w:eastAsia="es-ES"/>
              </w:rPr>
              <w:t>4</w:t>
            </w:r>
            <w:r w:rsidRPr="00664586">
              <w:rPr>
                <w:rFonts w:ascii="Arial Narrow" w:hAnsi="Arial Narrow" w:cs="Arial Narrow"/>
                <w:b/>
                <w:bCs/>
                <w:sz w:val="20"/>
                <w:szCs w:val="20"/>
                <w:lang w:eastAsia="es-ES"/>
              </w:rPr>
              <w:t>0$ por persona a pagar en destino.</w:t>
            </w:r>
          </w:p>
          <w:p w14:paraId="43CBF147" w14:textId="77777777" w:rsidR="00513339" w:rsidRPr="00664586" w:rsidRDefault="00513339" w:rsidP="009834C8">
            <w:pPr>
              <w:pStyle w:val="Prrafodelista"/>
              <w:spacing w:after="0" w:line="240" w:lineRule="auto"/>
              <w:rPr>
                <w:rFonts w:ascii="Arial Narrow" w:hAnsi="Arial Narrow" w:cs="Arial Narrow"/>
                <w:b/>
                <w:bCs/>
                <w:sz w:val="20"/>
                <w:szCs w:val="20"/>
                <w:lang w:eastAsia="es-ES"/>
              </w:rPr>
            </w:pPr>
          </w:p>
        </w:tc>
      </w:tr>
      <w:tr w:rsidR="00664586" w:rsidRPr="00664586" w14:paraId="6EC4B0D0" w14:textId="77777777">
        <w:trPr>
          <w:trHeight w:val="258"/>
        </w:trPr>
        <w:tc>
          <w:tcPr>
            <w:tcW w:w="2103" w:type="dxa"/>
            <w:shd w:val="clear" w:color="000000" w:fill="E4DFEC"/>
            <w:vAlign w:val="bottom"/>
          </w:tcPr>
          <w:p w14:paraId="0C3FC3E5" w14:textId="77777777" w:rsidR="00513339" w:rsidRPr="00664586" w:rsidRDefault="00513339" w:rsidP="003044B9">
            <w:pPr>
              <w:spacing w:after="0" w:line="240" w:lineRule="auto"/>
              <w:rPr>
                <w:rFonts w:ascii="Arial Narrow" w:hAnsi="Arial Narrow" w:cs="Arial Narrow"/>
                <w:b/>
                <w:bCs/>
                <w:sz w:val="20"/>
                <w:szCs w:val="20"/>
                <w:lang w:eastAsia="es-ES"/>
              </w:rPr>
            </w:pPr>
          </w:p>
        </w:tc>
        <w:tc>
          <w:tcPr>
            <w:tcW w:w="2104" w:type="dxa"/>
            <w:shd w:val="clear" w:color="000000" w:fill="E4DFEC"/>
            <w:vAlign w:val="bottom"/>
          </w:tcPr>
          <w:p w14:paraId="054AE2F1" w14:textId="77777777" w:rsidR="00513339" w:rsidRPr="00664586" w:rsidRDefault="00513339" w:rsidP="003044B9">
            <w:pPr>
              <w:spacing w:after="0" w:line="240" w:lineRule="auto"/>
              <w:rPr>
                <w:rFonts w:ascii="Arial Narrow" w:hAnsi="Arial Narrow" w:cs="Arial Narrow"/>
                <w:b/>
                <w:bCs/>
                <w:sz w:val="20"/>
                <w:szCs w:val="20"/>
                <w:lang w:eastAsia="es-ES"/>
              </w:rPr>
            </w:pPr>
          </w:p>
        </w:tc>
        <w:tc>
          <w:tcPr>
            <w:tcW w:w="2103" w:type="dxa"/>
            <w:shd w:val="clear" w:color="000000" w:fill="E4DFEC"/>
            <w:noWrap/>
            <w:vAlign w:val="center"/>
          </w:tcPr>
          <w:p w14:paraId="24F0EB3E" w14:textId="77777777" w:rsidR="00513339" w:rsidRPr="00664586" w:rsidRDefault="00513339" w:rsidP="003044B9">
            <w:pPr>
              <w:spacing w:after="0" w:line="240" w:lineRule="auto"/>
              <w:rPr>
                <w:rFonts w:ascii="Arial Narrow" w:hAnsi="Arial Narrow" w:cs="Arial Narrow"/>
                <w:b/>
                <w:bCs/>
                <w:sz w:val="20"/>
                <w:szCs w:val="20"/>
                <w:lang w:eastAsia="es-ES"/>
              </w:rPr>
            </w:pPr>
          </w:p>
        </w:tc>
        <w:tc>
          <w:tcPr>
            <w:tcW w:w="2104" w:type="dxa"/>
            <w:shd w:val="clear" w:color="000000" w:fill="E4DFEC"/>
            <w:noWrap/>
            <w:vAlign w:val="center"/>
          </w:tcPr>
          <w:p w14:paraId="497D80D8" w14:textId="77777777" w:rsidR="00513339" w:rsidRPr="00664586" w:rsidRDefault="00513339" w:rsidP="003044B9">
            <w:pPr>
              <w:spacing w:after="0" w:line="240" w:lineRule="auto"/>
              <w:rPr>
                <w:rFonts w:ascii="Arial Narrow" w:hAnsi="Arial Narrow" w:cs="Arial Narrow"/>
                <w:b/>
                <w:bCs/>
                <w:sz w:val="20"/>
                <w:szCs w:val="20"/>
                <w:lang w:eastAsia="es-ES"/>
              </w:rPr>
            </w:pPr>
          </w:p>
        </w:tc>
      </w:tr>
      <w:tr w:rsidR="00664586" w:rsidRPr="00664586" w14:paraId="742D17E6" w14:textId="77777777">
        <w:trPr>
          <w:trHeight w:val="258"/>
        </w:trPr>
        <w:tc>
          <w:tcPr>
            <w:tcW w:w="8415" w:type="dxa"/>
            <w:gridSpan w:val="4"/>
            <w:shd w:val="clear" w:color="000000" w:fill="E4DFEC"/>
            <w:vAlign w:val="bottom"/>
          </w:tcPr>
          <w:p w14:paraId="0AC00D4F" w14:textId="77777777" w:rsidR="00513339" w:rsidRPr="00664586" w:rsidRDefault="00513339" w:rsidP="003044B9">
            <w:pPr>
              <w:pStyle w:val="Prrafodelista"/>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NOTAS:</w:t>
            </w:r>
          </w:p>
          <w:p w14:paraId="04CB38FD"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Suplemento VISADO para países que necesiten. Por persona 125 $. La Visa tiene 100% de gastos una vez emitida y en caso de cancelar la reserva tendrá un coste adicional de 60 $ por cancelación de la Visa por parte de inmigración.</w:t>
            </w:r>
          </w:p>
          <w:p w14:paraId="0355F89D"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proofErr w:type="gramStart"/>
            <w:r w:rsidRPr="00664586">
              <w:rPr>
                <w:rFonts w:ascii="Arial Narrow" w:hAnsi="Arial Narrow" w:cs="Arial Narrow"/>
                <w:b/>
                <w:bCs/>
                <w:sz w:val="20"/>
                <w:szCs w:val="20"/>
                <w:lang w:eastAsia="es-ES"/>
              </w:rPr>
              <w:t>El orden de las visitas pueden</w:t>
            </w:r>
            <w:proofErr w:type="gramEnd"/>
            <w:r w:rsidRPr="00664586">
              <w:rPr>
                <w:rFonts w:ascii="Arial Narrow" w:hAnsi="Arial Narrow" w:cs="Arial Narrow"/>
                <w:b/>
                <w:bCs/>
                <w:sz w:val="20"/>
                <w:szCs w:val="20"/>
                <w:lang w:eastAsia="es-ES"/>
              </w:rPr>
              <w:t xml:space="preserve"> cambiarse por razones técnicas, manteniendo siempre lo indicado en el programa.</w:t>
            </w:r>
          </w:p>
          <w:p w14:paraId="142F4314" w14:textId="77777777" w:rsidR="00513339" w:rsidRPr="00664586" w:rsidRDefault="00513339" w:rsidP="003044B9">
            <w:pPr>
              <w:pStyle w:val="Prrafodelista"/>
              <w:numPr>
                <w:ilvl w:val="0"/>
                <w:numId w:val="1"/>
              </w:numPr>
              <w:spacing w:after="0" w:line="240" w:lineRule="auto"/>
              <w:rPr>
                <w:rFonts w:ascii="Arial Narrow" w:hAnsi="Arial Narrow" w:cs="Arial Narrow"/>
                <w:b/>
                <w:bCs/>
                <w:sz w:val="20"/>
                <w:szCs w:val="20"/>
                <w:lang w:eastAsia="es-ES"/>
              </w:rPr>
            </w:pPr>
            <w:r w:rsidRPr="00664586">
              <w:rPr>
                <w:rFonts w:ascii="Arial Narrow" w:hAnsi="Arial Narrow" w:cs="Arial Narrow"/>
                <w:b/>
                <w:bCs/>
                <w:sz w:val="20"/>
                <w:szCs w:val="20"/>
                <w:lang w:eastAsia="es-ES"/>
              </w:rPr>
              <w:t xml:space="preserve">Ver posible extensión con noches extras en </w:t>
            </w:r>
            <w:proofErr w:type="spellStart"/>
            <w:r w:rsidRPr="00664586">
              <w:rPr>
                <w:rFonts w:ascii="Arial Narrow" w:hAnsi="Arial Narrow" w:cs="Arial Narrow"/>
                <w:b/>
                <w:bCs/>
                <w:sz w:val="20"/>
                <w:szCs w:val="20"/>
                <w:lang w:eastAsia="es-ES"/>
              </w:rPr>
              <w:t>Dubai</w:t>
            </w:r>
            <w:proofErr w:type="spellEnd"/>
            <w:r w:rsidRPr="00664586">
              <w:rPr>
                <w:rFonts w:ascii="Arial Narrow" w:hAnsi="Arial Narrow" w:cs="Arial Narrow"/>
                <w:b/>
                <w:bCs/>
                <w:sz w:val="20"/>
                <w:szCs w:val="20"/>
                <w:lang w:eastAsia="es-ES"/>
              </w:rPr>
              <w:t xml:space="preserve"> y visitas en el tour “</w:t>
            </w:r>
            <w:proofErr w:type="spellStart"/>
            <w:r w:rsidRPr="00664586">
              <w:rPr>
                <w:rFonts w:ascii="Arial Narrow" w:hAnsi="Arial Narrow" w:cs="Arial Narrow"/>
                <w:b/>
                <w:bCs/>
                <w:sz w:val="20"/>
                <w:szCs w:val="20"/>
                <w:lang w:eastAsia="es-ES"/>
              </w:rPr>
              <w:t>Dubai</w:t>
            </w:r>
            <w:proofErr w:type="spellEnd"/>
            <w:r w:rsidRPr="00664586">
              <w:rPr>
                <w:rFonts w:ascii="Arial Narrow" w:hAnsi="Arial Narrow" w:cs="Arial Narrow"/>
                <w:b/>
                <w:bCs/>
                <w:sz w:val="20"/>
                <w:szCs w:val="20"/>
                <w:lang w:eastAsia="es-ES"/>
              </w:rPr>
              <w:t xml:space="preserve"> a tu alcance”.</w:t>
            </w:r>
          </w:p>
        </w:tc>
      </w:tr>
      <w:tr w:rsidR="00664586" w:rsidRPr="00664586" w14:paraId="53DE7392" w14:textId="77777777">
        <w:trPr>
          <w:trHeight w:val="258"/>
        </w:trPr>
        <w:tc>
          <w:tcPr>
            <w:tcW w:w="2103" w:type="dxa"/>
            <w:tcBorders>
              <w:bottom w:val="single" w:sz="18" w:space="0" w:color="auto"/>
            </w:tcBorders>
            <w:shd w:val="clear" w:color="000000" w:fill="E4DFEC"/>
            <w:vAlign w:val="bottom"/>
          </w:tcPr>
          <w:p w14:paraId="00FAD742" w14:textId="77777777" w:rsidR="00513339" w:rsidRPr="00664586" w:rsidRDefault="00513339" w:rsidP="003044B9">
            <w:pPr>
              <w:spacing w:after="0" w:line="240" w:lineRule="auto"/>
              <w:rPr>
                <w:rFonts w:ascii="Arial Narrow" w:hAnsi="Arial Narrow" w:cs="Arial Narrow"/>
                <w:b/>
                <w:bCs/>
                <w:sz w:val="20"/>
                <w:szCs w:val="20"/>
                <w:lang w:eastAsia="es-ES"/>
              </w:rPr>
            </w:pPr>
          </w:p>
        </w:tc>
        <w:tc>
          <w:tcPr>
            <w:tcW w:w="2104" w:type="dxa"/>
            <w:tcBorders>
              <w:bottom w:val="single" w:sz="18" w:space="0" w:color="auto"/>
            </w:tcBorders>
            <w:shd w:val="clear" w:color="000000" w:fill="E4DFEC"/>
            <w:vAlign w:val="bottom"/>
          </w:tcPr>
          <w:p w14:paraId="3220A677" w14:textId="77777777" w:rsidR="00513339" w:rsidRPr="00664586" w:rsidRDefault="00513339" w:rsidP="003044B9">
            <w:pPr>
              <w:spacing w:after="0" w:line="240" w:lineRule="auto"/>
              <w:rPr>
                <w:rFonts w:ascii="Arial Narrow" w:hAnsi="Arial Narrow" w:cs="Arial Narrow"/>
                <w:b/>
                <w:bCs/>
                <w:sz w:val="20"/>
                <w:szCs w:val="20"/>
                <w:lang w:eastAsia="es-ES"/>
              </w:rPr>
            </w:pPr>
          </w:p>
        </w:tc>
        <w:tc>
          <w:tcPr>
            <w:tcW w:w="2103" w:type="dxa"/>
            <w:tcBorders>
              <w:bottom w:val="single" w:sz="18" w:space="0" w:color="auto"/>
            </w:tcBorders>
            <w:shd w:val="clear" w:color="000000" w:fill="E4DFEC"/>
            <w:noWrap/>
            <w:vAlign w:val="center"/>
          </w:tcPr>
          <w:p w14:paraId="299EF282" w14:textId="77777777" w:rsidR="00513339" w:rsidRPr="00664586" w:rsidRDefault="00513339" w:rsidP="003044B9">
            <w:pPr>
              <w:spacing w:after="0" w:line="240" w:lineRule="auto"/>
              <w:rPr>
                <w:rFonts w:ascii="Arial Narrow" w:hAnsi="Arial Narrow" w:cs="Arial Narrow"/>
                <w:b/>
                <w:bCs/>
                <w:sz w:val="20"/>
                <w:szCs w:val="20"/>
                <w:lang w:eastAsia="es-ES"/>
              </w:rPr>
            </w:pPr>
          </w:p>
        </w:tc>
        <w:tc>
          <w:tcPr>
            <w:tcW w:w="2104" w:type="dxa"/>
            <w:tcBorders>
              <w:bottom w:val="single" w:sz="18" w:space="0" w:color="auto"/>
            </w:tcBorders>
            <w:shd w:val="clear" w:color="000000" w:fill="E4DFEC"/>
            <w:noWrap/>
            <w:vAlign w:val="center"/>
          </w:tcPr>
          <w:p w14:paraId="51CA2AF2" w14:textId="77777777" w:rsidR="00513339" w:rsidRPr="00664586" w:rsidRDefault="00513339" w:rsidP="003044B9">
            <w:pPr>
              <w:spacing w:after="0" w:line="240" w:lineRule="auto"/>
              <w:rPr>
                <w:rFonts w:ascii="Arial Narrow" w:hAnsi="Arial Narrow" w:cs="Arial Narrow"/>
                <w:b/>
                <w:bCs/>
                <w:sz w:val="20"/>
                <w:szCs w:val="20"/>
                <w:lang w:eastAsia="es-ES"/>
              </w:rPr>
            </w:pPr>
          </w:p>
        </w:tc>
      </w:tr>
    </w:tbl>
    <w:p w14:paraId="18048E8B" w14:textId="77777777" w:rsidR="00513339" w:rsidRPr="00440D55" w:rsidRDefault="00513339" w:rsidP="00BF19FF"/>
    <w:tbl>
      <w:tblPr>
        <w:tblpPr w:leftFromText="141" w:rightFromText="141" w:vertAnchor="text" w:horzAnchor="margin" w:tblpY="-59"/>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firstRow="1" w:lastRow="0" w:firstColumn="1" w:lastColumn="0" w:noHBand="0" w:noVBand="0"/>
      </w:tblPr>
      <w:tblGrid>
        <w:gridCol w:w="1545"/>
        <w:gridCol w:w="2409"/>
        <w:gridCol w:w="4536"/>
      </w:tblGrid>
      <w:tr w:rsidR="00664586" w:rsidRPr="00664586" w14:paraId="1D9C8B0F" w14:textId="77777777">
        <w:trPr>
          <w:trHeight w:val="246"/>
        </w:trPr>
        <w:tc>
          <w:tcPr>
            <w:tcW w:w="8490" w:type="dxa"/>
            <w:gridSpan w:val="3"/>
            <w:tcBorders>
              <w:top w:val="single" w:sz="12" w:space="0" w:color="auto"/>
            </w:tcBorders>
            <w:shd w:val="clear" w:color="000000" w:fill="00B050"/>
            <w:vAlign w:val="center"/>
          </w:tcPr>
          <w:p w14:paraId="01DD308F" w14:textId="77777777" w:rsidR="00513339" w:rsidRPr="00664586" w:rsidRDefault="00513339" w:rsidP="003044B9">
            <w:pPr>
              <w:spacing w:after="0" w:line="240" w:lineRule="auto"/>
              <w:jc w:val="center"/>
              <w:rPr>
                <w:rFonts w:ascii="Arial Narrow" w:hAnsi="Arial Narrow" w:cs="Arial Narrow"/>
                <w:b/>
                <w:bCs/>
                <w:sz w:val="20"/>
                <w:szCs w:val="20"/>
                <w:lang w:eastAsia="es-ES"/>
              </w:rPr>
            </w:pPr>
            <w:r w:rsidRPr="00664586">
              <w:rPr>
                <w:rFonts w:ascii="Arial Narrow" w:hAnsi="Arial Narrow" w:cs="Arial Narrow"/>
                <w:b/>
                <w:bCs/>
                <w:sz w:val="20"/>
                <w:szCs w:val="20"/>
                <w:lang w:eastAsia="es-ES"/>
              </w:rPr>
              <w:t>HOTELES PREVISTOS O SIMILARES</w:t>
            </w:r>
          </w:p>
        </w:tc>
      </w:tr>
      <w:tr w:rsidR="00664586" w:rsidRPr="00664586" w14:paraId="72D35DC1" w14:textId="77777777">
        <w:trPr>
          <w:trHeight w:val="246"/>
        </w:trPr>
        <w:tc>
          <w:tcPr>
            <w:tcW w:w="1545" w:type="dxa"/>
            <w:shd w:val="clear" w:color="000000" w:fill="E4DFEC"/>
            <w:vAlign w:val="center"/>
          </w:tcPr>
          <w:p w14:paraId="198F7F44" w14:textId="77777777" w:rsidR="00513339" w:rsidRPr="00664586" w:rsidRDefault="00513339" w:rsidP="003044B9">
            <w:pPr>
              <w:spacing w:after="0" w:line="240" w:lineRule="auto"/>
              <w:jc w:val="center"/>
              <w:rPr>
                <w:rFonts w:ascii="Arial Narrow" w:hAnsi="Arial Narrow" w:cs="Arial Narrow"/>
                <w:b/>
                <w:bCs/>
                <w:sz w:val="20"/>
                <w:szCs w:val="20"/>
                <w:lang w:eastAsia="es-ES"/>
              </w:rPr>
            </w:pPr>
            <w:r w:rsidRPr="00664586">
              <w:rPr>
                <w:rFonts w:ascii="Arial Narrow" w:hAnsi="Arial Narrow" w:cs="Arial Narrow"/>
                <w:b/>
                <w:bCs/>
                <w:sz w:val="20"/>
                <w:szCs w:val="20"/>
                <w:lang w:eastAsia="es-ES"/>
              </w:rPr>
              <w:t>Noches</w:t>
            </w:r>
          </w:p>
        </w:tc>
        <w:tc>
          <w:tcPr>
            <w:tcW w:w="2409" w:type="dxa"/>
            <w:shd w:val="clear" w:color="000000" w:fill="E4DFEC"/>
            <w:vAlign w:val="center"/>
          </w:tcPr>
          <w:p w14:paraId="311222C1" w14:textId="77777777" w:rsidR="00513339" w:rsidRPr="00664586" w:rsidRDefault="00513339" w:rsidP="003044B9">
            <w:pPr>
              <w:spacing w:after="0" w:line="240" w:lineRule="auto"/>
              <w:jc w:val="center"/>
              <w:rPr>
                <w:rFonts w:ascii="Arial Narrow" w:hAnsi="Arial Narrow" w:cs="Arial Narrow"/>
                <w:b/>
                <w:bCs/>
                <w:sz w:val="20"/>
                <w:szCs w:val="20"/>
                <w:lang w:eastAsia="es-ES"/>
              </w:rPr>
            </w:pPr>
            <w:r w:rsidRPr="00664586">
              <w:rPr>
                <w:rFonts w:ascii="Arial Narrow" w:hAnsi="Arial Narrow" w:cs="Arial Narrow"/>
                <w:b/>
                <w:bCs/>
                <w:sz w:val="20"/>
                <w:szCs w:val="20"/>
                <w:lang w:eastAsia="es-ES"/>
              </w:rPr>
              <w:t>Ciudad</w:t>
            </w:r>
          </w:p>
        </w:tc>
        <w:tc>
          <w:tcPr>
            <w:tcW w:w="4536" w:type="dxa"/>
            <w:shd w:val="clear" w:color="000000" w:fill="E4DFEC"/>
            <w:noWrap/>
            <w:vAlign w:val="center"/>
          </w:tcPr>
          <w:p w14:paraId="1FCC11CB" w14:textId="77777777" w:rsidR="00513339" w:rsidRPr="00664586" w:rsidRDefault="00513339" w:rsidP="003044B9">
            <w:pPr>
              <w:spacing w:after="0" w:line="240" w:lineRule="auto"/>
              <w:jc w:val="center"/>
              <w:rPr>
                <w:rFonts w:ascii="Arial Narrow" w:hAnsi="Arial Narrow" w:cs="Arial Narrow"/>
                <w:b/>
                <w:bCs/>
                <w:sz w:val="20"/>
                <w:szCs w:val="20"/>
                <w:lang w:eastAsia="es-ES"/>
              </w:rPr>
            </w:pPr>
            <w:r w:rsidRPr="00664586">
              <w:rPr>
                <w:rFonts w:ascii="Arial Narrow" w:hAnsi="Arial Narrow" w:cs="Arial Narrow"/>
                <w:b/>
                <w:bCs/>
                <w:sz w:val="20"/>
                <w:szCs w:val="20"/>
                <w:lang w:eastAsia="es-ES"/>
              </w:rPr>
              <w:t>Hotel</w:t>
            </w:r>
          </w:p>
        </w:tc>
      </w:tr>
      <w:tr w:rsidR="00664586" w:rsidRPr="00664586" w14:paraId="539F1516" w14:textId="77777777">
        <w:trPr>
          <w:trHeight w:val="475"/>
        </w:trPr>
        <w:tc>
          <w:tcPr>
            <w:tcW w:w="1545" w:type="dxa"/>
            <w:shd w:val="clear" w:color="000000" w:fill="E4DFEC"/>
            <w:vAlign w:val="center"/>
          </w:tcPr>
          <w:p w14:paraId="31C09A1E" w14:textId="4D8ECA9B" w:rsidR="00513339" w:rsidRPr="00664586" w:rsidRDefault="00F90909" w:rsidP="003044B9">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eastAsia="es-ES"/>
              </w:rPr>
              <w:t>3</w:t>
            </w:r>
          </w:p>
          <w:p w14:paraId="44E5450B" w14:textId="79FF7086" w:rsidR="00513339" w:rsidRPr="00664586" w:rsidRDefault="00513339" w:rsidP="003044B9">
            <w:pPr>
              <w:spacing w:after="0" w:line="240" w:lineRule="auto"/>
              <w:jc w:val="center"/>
              <w:rPr>
                <w:rFonts w:ascii="Arial Narrow" w:hAnsi="Arial Narrow" w:cs="Arial Narrow"/>
                <w:sz w:val="20"/>
                <w:szCs w:val="20"/>
                <w:lang w:eastAsia="es-ES"/>
              </w:rPr>
            </w:pPr>
          </w:p>
        </w:tc>
        <w:tc>
          <w:tcPr>
            <w:tcW w:w="2409" w:type="dxa"/>
            <w:shd w:val="clear" w:color="000000" w:fill="E4DFEC"/>
            <w:vAlign w:val="center"/>
          </w:tcPr>
          <w:p w14:paraId="2A96902A" w14:textId="77777777" w:rsidR="00513339" w:rsidRPr="00664586" w:rsidRDefault="00513339" w:rsidP="003044B9">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eastAsia="es-ES"/>
              </w:rPr>
              <w:t>ESTAMBUL</w:t>
            </w:r>
          </w:p>
          <w:p w14:paraId="6D255493" w14:textId="0E7BB6C4" w:rsidR="00513339" w:rsidRPr="00664586" w:rsidRDefault="00513339" w:rsidP="003044B9">
            <w:pPr>
              <w:spacing w:after="0" w:line="240" w:lineRule="auto"/>
              <w:jc w:val="center"/>
              <w:rPr>
                <w:rFonts w:ascii="Arial Narrow" w:hAnsi="Arial Narrow" w:cs="Arial Narrow"/>
                <w:sz w:val="20"/>
                <w:szCs w:val="20"/>
                <w:lang w:eastAsia="es-ES"/>
              </w:rPr>
            </w:pPr>
          </w:p>
        </w:tc>
        <w:tc>
          <w:tcPr>
            <w:tcW w:w="4536" w:type="dxa"/>
            <w:shd w:val="clear" w:color="000000" w:fill="E4DFEC"/>
            <w:noWrap/>
            <w:vAlign w:val="center"/>
          </w:tcPr>
          <w:p w14:paraId="4C135A45" w14:textId="77777777" w:rsidR="00C93FA2" w:rsidRPr="00664586" w:rsidRDefault="00C93FA2" w:rsidP="00C93FA2">
            <w:pPr>
              <w:spacing w:after="0" w:line="240" w:lineRule="auto"/>
              <w:jc w:val="center"/>
              <w:rPr>
                <w:rFonts w:ascii="Arial Narrow" w:hAnsi="Arial Narrow" w:cs="Arial Narrow"/>
                <w:sz w:val="20"/>
                <w:szCs w:val="20"/>
                <w:lang w:val="en-US" w:eastAsia="es-ES"/>
              </w:rPr>
            </w:pPr>
            <w:r w:rsidRPr="00664586">
              <w:rPr>
                <w:rFonts w:ascii="Arial Narrow" w:hAnsi="Arial Narrow" w:cs="Arial Narrow"/>
                <w:sz w:val="20"/>
                <w:szCs w:val="20"/>
                <w:lang w:val="en-US" w:eastAsia="es-ES"/>
              </w:rPr>
              <w:t>Lionel 5* / Windsor 5* / Akgun 5*</w:t>
            </w:r>
          </w:p>
          <w:p w14:paraId="16F86DF5" w14:textId="60271BD6" w:rsidR="00513339" w:rsidRPr="00664586" w:rsidRDefault="00513339" w:rsidP="003044B9">
            <w:pPr>
              <w:spacing w:after="0" w:line="240" w:lineRule="auto"/>
              <w:jc w:val="center"/>
              <w:rPr>
                <w:rFonts w:ascii="Arial Narrow" w:hAnsi="Arial Narrow" w:cs="Arial Narrow"/>
                <w:sz w:val="20"/>
                <w:szCs w:val="20"/>
                <w:lang w:val="en-US" w:eastAsia="es-ES"/>
              </w:rPr>
            </w:pPr>
          </w:p>
        </w:tc>
      </w:tr>
      <w:tr w:rsidR="00664586" w:rsidRPr="00664586" w14:paraId="2A1256D5" w14:textId="77777777">
        <w:trPr>
          <w:trHeight w:val="427"/>
        </w:trPr>
        <w:tc>
          <w:tcPr>
            <w:tcW w:w="1545" w:type="dxa"/>
            <w:shd w:val="clear" w:color="000000" w:fill="E4DFEC"/>
            <w:vAlign w:val="center"/>
          </w:tcPr>
          <w:p w14:paraId="18F8D8F7" w14:textId="77777777" w:rsidR="00513339" w:rsidRPr="00664586" w:rsidRDefault="00513339" w:rsidP="003044B9">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eastAsia="es-ES"/>
              </w:rPr>
              <w:t>2</w:t>
            </w:r>
          </w:p>
        </w:tc>
        <w:tc>
          <w:tcPr>
            <w:tcW w:w="2409" w:type="dxa"/>
            <w:shd w:val="clear" w:color="000000" w:fill="E4DFEC"/>
            <w:vAlign w:val="center"/>
          </w:tcPr>
          <w:p w14:paraId="1DA84BC2" w14:textId="77777777" w:rsidR="00513339" w:rsidRPr="00664586" w:rsidRDefault="00513339" w:rsidP="003044B9">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eastAsia="es-ES"/>
              </w:rPr>
              <w:t>CAPADOCIA</w:t>
            </w:r>
          </w:p>
        </w:tc>
        <w:tc>
          <w:tcPr>
            <w:tcW w:w="4536" w:type="dxa"/>
            <w:shd w:val="clear" w:color="000000" w:fill="E4DFEC"/>
            <w:noWrap/>
            <w:vAlign w:val="center"/>
          </w:tcPr>
          <w:p w14:paraId="5C6F04A7" w14:textId="15345B0E" w:rsidR="00513339" w:rsidRPr="00664586" w:rsidRDefault="00B7280D" w:rsidP="003044B9">
            <w:pPr>
              <w:spacing w:after="0" w:line="240" w:lineRule="auto"/>
              <w:jc w:val="center"/>
              <w:rPr>
                <w:rFonts w:ascii="Arial Narrow" w:hAnsi="Arial Narrow" w:cs="Arial Narrow"/>
                <w:sz w:val="20"/>
                <w:szCs w:val="20"/>
                <w:lang w:eastAsia="es-ES"/>
              </w:rPr>
            </w:pPr>
            <w:proofErr w:type="spellStart"/>
            <w:r w:rsidRPr="00664586">
              <w:rPr>
                <w:rFonts w:ascii="Arial Narrow" w:hAnsi="Arial Narrow" w:cs="Arial Narrow"/>
                <w:sz w:val="20"/>
                <w:szCs w:val="20"/>
                <w:lang w:eastAsia="es-ES"/>
              </w:rPr>
              <w:t>Avrasya</w:t>
            </w:r>
            <w:proofErr w:type="spellEnd"/>
            <w:r w:rsidRPr="00664586">
              <w:rPr>
                <w:rFonts w:ascii="Arial Narrow" w:hAnsi="Arial Narrow" w:cs="Arial Narrow"/>
                <w:sz w:val="20"/>
                <w:szCs w:val="20"/>
                <w:lang w:eastAsia="es-ES"/>
              </w:rPr>
              <w:t xml:space="preserve"> 4* / </w:t>
            </w:r>
            <w:proofErr w:type="spellStart"/>
            <w:r w:rsidRPr="00664586">
              <w:rPr>
                <w:rFonts w:ascii="Arial Narrow" w:hAnsi="Arial Narrow" w:cs="Arial Narrow"/>
                <w:sz w:val="20"/>
                <w:szCs w:val="20"/>
                <w:lang w:eastAsia="es-ES"/>
              </w:rPr>
              <w:t>Altinoz</w:t>
            </w:r>
            <w:proofErr w:type="spellEnd"/>
            <w:r w:rsidRPr="00664586">
              <w:rPr>
                <w:rFonts w:ascii="Arial Narrow" w:hAnsi="Arial Narrow" w:cs="Arial Narrow"/>
                <w:sz w:val="20"/>
                <w:szCs w:val="20"/>
                <w:lang w:eastAsia="es-ES"/>
              </w:rPr>
              <w:t xml:space="preserve"> 4*</w:t>
            </w:r>
          </w:p>
        </w:tc>
      </w:tr>
      <w:tr w:rsidR="00664586" w:rsidRPr="00664586" w14:paraId="2805AF45" w14:textId="77777777">
        <w:trPr>
          <w:trHeight w:val="246"/>
        </w:trPr>
        <w:tc>
          <w:tcPr>
            <w:tcW w:w="1545" w:type="dxa"/>
            <w:shd w:val="clear" w:color="000000" w:fill="E4DFEC"/>
            <w:vAlign w:val="center"/>
          </w:tcPr>
          <w:p w14:paraId="1C99ECE4" w14:textId="77777777" w:rsidR="00513339" w:rsidRPr="00664586" w:rsidRDefault="00513339" w:rsidP="003044B9">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eastAsia="es-ES"/>
              </w:rPr>
              <w:t>3</w:t>
            </w:r>
          </w:p>
        </w:tc>
        <w:tc>
          <w:tcPr>
            <w:tcW w:w="2409" w:type="dxa"/>
            <w:shd w:val="clear" w:color="000000" w:fill="E4DFEC"/>
            <w:vAlign w:val="center"/>
          </w:tcPr>
          <w:p w14:paraId="5821B38E" w14:textId="77777777" w:rsidR="00513339" w:rsidRPr="00664586" w:rsidRDefault="00513339" w:rsidP="003044B9">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eastAsia="es-ES"/>
              </w:rPr>
              <w:t>DUBAI</w:t>
            </w:r>
          </w:p>
        </w:tc>
        <w:tc>
          <w:tcPr>
            <w:tcW w:w="4536" w:type="dxa"/>
            <w:shd w:val="clear" w:color="000000" w:fill="E4DFEC"/>
            <w:noWrap/>
            <w:vAlign w:val="center"/>
          </w:tcPr>
          <w:p w14:paraId="1FF2286D" w14:textId="60D257B5" w:rsidR="00513339" w:rsidRPr="00664586" w:rsidRDefault="00AC5821" w:rsidP="002A026D">
            <w:pPr>
              <w:spacing w:after="0" w:line="240" w:lineRule="auto"/>
              <w:jc w:val="center"/>
              <w:rPr>
                <w:rFonts w:ascii="Arial Narrow" w:hAnsi="Arial Narrow" w:cs="Arial Narrow"/>
                <w:sz w:val="20"/>
                <w:szCs w:val="20"/>
                <w:lang w:eastAsia="es-ES"/>
              </w:rPr>
            </w:pPr>
            <w:r w:rsidRPr="00664586">
              <w:rPr>
                <w:rFonts w:ascii="Arial Narrow" w:hAnsi="Arial Narrow" w:cs="Arial Narrow"/>
                <w:sz w:val="20"/>
                <w:szCs w:val="20"/>
                <w:lang w:val="en-US" w:eastAsia="es-ES"/>
              </w:rPr>
              <w:t xml:space="preserve">Best Western </w:t>
            </w:r>
            <w:r w:rsidR="00A74245" w:rsidRPr="00664586">
              <w:rPr>
                <w:rFonts w:ascii="Arial Narrow" w:hAnsi="Arial Narrow" w:cs="Arial Narrow"/>
                <w:sz w:val="20"/>
                <w:szCs w:val="20"/>
                <w:lang w:val="en-US" w:eastAsia="es-ES"/>
              </w:rPr>
              <w:t xml:space="preserve">M Four </w:t>
            </w:r>
            <w:r w:rsidRPr="00664586">
              <w:rPr>
                <w:rFonts w:ascii="Arial Narrow" w:hAnsi="Arial Narrow" w:cs="Arial Narrow"/>
                <w:sz w:val="20"/>
                <w:szCs w:val="20"/>
                <w:lang w:val="en-US" w:eastAsia="es-ES"/>
              </w:rPr>
              <w:t>Deira</w:t>
            </w:r>
            <w:r w:rsidR="00513339" w:rsidRPr="00664586">
              <w:rPr>
                <w:rFonts w:ascii="Arial Narrow" w:hAnsi="Arial Narrow" w:cs="Arial Narrow"/>
                <w:sz w:val="20"/>
                <w:szCs w:val="20"/>
                <w:lang w:val="en-US" w:eastAsia="es-ES"/>
              </w:rPr>
              <w:t xml:space="preserve"> </w:t>
            </w:r>
            <w:r w:rsidR="00895A0A" w:rsidRPr="00664586">
              <w:rPr>
                <w:rFonts w:ascii="Arial Narrow" w:hAnsi="Arial Narrow" w:cs="Arial Narrow"/>
                <w:sz w:val="20"/>
                <w:szCs w:val="20"/>
                <w:lang w:val="en-US" w:eastAsia="es-ES"/>
              </w:rPr>
              <w:t>4*</w:t>
            </w:r>
            <w:r w:rsidR="00513339" w:rsidRPr="00664586">
              <w:rPr>
                <w:rFonts w:ascii="Arial Narrow" w:hAnsi="Arial Narrow" w:cs="Arial Narrow"/>
                <w:sz w:val="20"/>
                <w:szCs w:val="20"/>
                <w:lang w:val="en-US" w:eastAsia="es-ES"/>
              </w:rPr>
              <w:t xml:space="preserve"> </w:t>
            </w:r>
            <w:r w:rsidR="00513339" w:rsidRPr="00664586">
              <w:rPr>
                <w:rFonts w:ascii="Arial Narrow" w:hAnsi="Arial Narrow" w:cs="Arial Narrow"/>
                <w:sz w:val="20"/>
                <w:szCs w:val="20"/>
                <w:lang w:val="en-GB" w:eastAsia="es-ES"/>
              </w:rPr>
              <w:t xml:space="preserve">/ </w:t>
            </w:r>
            <w:r w:rsidR="00513339" w:rsidRPr="00664586">
              <w:rPr>
                <w:rFonts w:ascii="Arial Narrow" w:hAnsi="Arial Narrow" w:cs="Arial Narrow"/>
                <w:sz w:val="20"/>
                <w:szCs w:val="20"/>
                <w:lang w:eastAsia="es-ES"/>
              </w:rPr>
              <w:t xml:space="preserve">Mena Plaza </w:t>
            </w:r>
            <w:r w:rsidR="00895A0A" w:rsidRPr="00664586">
              <w:rPr>
                <w:rFonts w:ascii="Arial Narrow" w:hAnsi="Arial Narrow" w:cs="Arial Narrow"/>
                <w:sz w:val="20"/>
                <w:szCs w:val="20"/>
                <w:lang w:eastAsia="es-ES"/>
              </w:rPr>
              <w:t>4*</w:t>
            </w:r>
          </w:p>
        </w:tc>
      </w:tr>
      <w:tr w:rsidR="00664586" w:rsidRPr="00664586" w14:paraId="6D516DEA" w14:textId="77777777">
        <w:trPr>
          <w:trHeight w:val="246"/>
        </w:trPr>
        <w:tc>
          <w:tcPr>
            <w:tcW w:w="1545" w:type="dxa"/>
            <w:tcBorders>
              <w:bottom w:val="single" w:sz="12" w:space="0" w:color="auto"/>
            </w:tcBorders>
            <w:shd w:val="clear" w:color="000000" w:fill="E4DFEC"/>
            <w:vAlign w:val="center"/>
          </w:tcPr>
          <w:p w14:paraId="7D21C374" w14:textId="77777777" w:rsidR="00513339" w:rsidRPr="00664586" w:rsidRDefault="00513339" w:rsidP="003044B9">
            <w:pPr>
              <w:spacing w:after="0" w:line="240" w:lineRule="auto"/>
              <w:jc w:val="center"/>
              <w:rPr>
                <w:rFonts w:ascii="Arial Narrow" w:hAnsi="Arial Narrow" w:cs="Arial Narrow"/>
                <w:sz w:val="20"/>
                <w:szCs w:val="20"/>
                <w:lang w:eastAsia="es-ES"/>
              </w:rPr>
            </w:pPr>
          </w:p>
        </w:tc>
        <w:tc>
          <w:tcPr>
            <w:tcW w:w="2409" w:type="dxa"/>
            <w:tcBorders>
              <w:bottom w:val="single" w:sz="12" w:space="0" w:color="auto"/>
            </w:tcBorders>
            <w:shd w:val="clear" w:color="000000" w:fill="E4DFEC"/>
            <w:vAlign w:val="center"/>
          </w:tcPr>
          <w:p w14:paraId="13542DBB" w14:textId="77777777" w:rsidR="00513339" w:rsidRPr="00664586" w:rsidRDefault="00513339" w:rsidP="003044B9">
            <w:pPr>
              <w:spacing w:after="0" w:line="240" w:lineRule="auto"/>
              <w:jc w:val="center"/>
              <w:rPr>
                <w:rFonts w:ascii="Arial Narrow" w:hAnsi="Arial Narrow" w:cs="Arial Narrow"/>
                <w:sz w:val="20"/>
                <w:szCs w:val="20"/>
                <w:lang w:eastAsia="es-ES"/>
              </w:rPr>
            </w:pPr>
          </w:p>
        </w:tc>
        <w:tc>
          <w:tcPr>
            <w:tcW w:w="4536" w:type="dxa"/>
            <w:tcBorders>
              <w:bottom w:val="single" w:sz="12" w:space="0" w:color="auto"/>
            </w:tcBorders>
            <w:shd w:val="clear" w:color="000000" w:fill="E4DFEC"/>
            <w:noWrap/>
            <w:vAlign w:val="center"/>
          </w:tcPr>
          <w:p w14:paraId="1F6B2AB0" w14:textId="77777777" w:rsidR="00513339" w:rsidRPr="00664586" w:rsidRDefault="00513339" w:rsidP="003044B9">
            <w:pPr>
              <w:spacing w:after="0" w:line="240" w:lineRule="auto"/>
              <w:jc w:val="center"/>
              <w:rPr>
                <w:rFonts w:ascii="Arial Narrow" w:hAnsi="Arial Narrow" w:cs="Arial Narrow"/>
                <w:sz w:val="20"/>
                <w:szCs w:val="20"/>
                <w:lang w:eastAsia="es-ES"/>
              </w:rPr>
            </w:pPr>
          </w:p>
        </w:tc>
      </w:tr>
    </w:tbl>
    <w:p w14:paraId="67F28AE3" w14:textId="77777777" w:rsidR="00513339" w:rsidRPr="00440D55" w:rsidRDefault="00513339"/>
    <w:sectPr w:rsidR="00513339" w:rsidRPr="00440D55" w:rsidSect="007A2A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Tur">
    <w:altName w:val="Arial"/>
    <w:panose1 w:val="00000000000000000000"/>
    <w:charset w:val="A2"/>
    <w:family w:val="swiss"/>
    <w:notTrueType/>
    <w:pitch w:val="variable"/>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79364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C51"/>
    <w:rsid w:val="00002B79"/>
    <w:rsid w:val="00064D2B"/>
    <w:rsid w:val="00084090"/>
    <w:rsid w:val="000E41B5"/>
    <w:rsid w:val="000F14A3"/>
    <w:rsid w:val="000F1D22"/>
    <w:rsid w:val="00110DE5"/>
    <w:rsid w:val="00165567"/>
    <w:rsid w:val="00194E24"/>
    <w:rsid w:val="00233B5C"/>
    <w:rsid w:val="00257520"/>
    <w:rsid w:val="00262D15"/>
    <w:rsid w:val="00275055"/>
    <w:rsid w:val="0027516B"/>
    <w:rsid w:val="00286380"/>
    <w:rsid w:val="002A026D"/>
    <w:rsid w:val="002E5531"/>
    <w:rsid w:val="003044B9"/>
    <w:rsid w:val="00324479"/>
    <w:rsid w:val="0032534F"/>
    <w:rsid w:val="00363021"/>
    <w:rsid w:val="00376CF1"/>
    <w:rsid w:val="00407139"/>
    <w:rsid w:val="00440D55"/>
    <w:rsid w:val="004415E5"/>
    <w:rsid w:val="00450443"/>
    <w:rsid w:val="0045372D"/>
    <w:rsid w:val="00455501"/>
    <w:rsid w:val="004841C6"/>
    <w:rsid w:val="004C7115"/>
    <w:rsid w:val="004E2B89"/>
    <w:rsid w:val="00504D04"/>
    <w:rsid w:val="005118A5"/>
    <w:rsid w:val="00513339"/>
    <w:rsid w:val="00587EBD"/>
    <w:rsid w:val="005A4D60"/>
    <w:rsid w:val="005C70BC"/>
    <w:rsid w:val="005E4DBE"/>
    <w:rsid w:val="00643336"/>
    <w:rsid w:val="00664586"/>
    <w:rsid w:val="006773E7"/>
    <w:rsid w:val="006B0C51"/>
    <w:rsid w:val="006D77A8"/>
    <w:rsid w:val="007064A1"/>
    <w:rsid w:val="007159A5"/>
    <w:rsid w:val="0071753F"/>
    <w:rsid w:val="00774DF9"/>
    <w:rsid w:val="007A2A38"/>
    <w:rsid w:val="007B5E5C"/>
    <w:rsid w:val="007C4EB6"/>
    <w:rsid w:val="00822354"/>
    <w:rsid w:val="00830B4C"/>
    <w:rsid w:val="008329EF"/>
    <w:rsid w:val="00847739"/>
    <w:rsid w:val="00885266"/>
    <w:rsid w:val="00895A0A"/>
    <w:rsid w:val="008A2F98"/>
    <w:rsid w:val="008A682F"/>
    <w:rsid w:val="008B498D"/>
    <w:rsid w:val="008E2B59"/>
    <w:rsid w:val="00914B67"/>
    <w:rsid w:val="009402CA"/>
    <w:rsid w:val="00951130"/>
    <w:rsid w:val="009834C8"/>
    <w:rsid w:val="00986BDE"/>
    <w:rsid w:val="009F615C"/>
    <w:rsid w:val="00A73B1C"/>
    <w:rsid w:val="00A74245"/>
    <w:rsid w:val="00AC5821"/>
    <w:rsid w:val="00B00D48"/>
    <w:rsid w:val="00B20B70"/>
    <w:rsid w:val="00B35525"/>
    <w:rsid w:val="00B438C6"/>
    <w:rsid w:val="00B7266E"/>
    <w:rsid w:val="00B7280D"/>
    <w:rsid w:val="00B77DE9"/>
    <w:rsid w:val="00B81C86"/>
    <w:rsid w:val="00BA7677"/>
    <w:rsid w:val="00BB7187"/>
    <w:rsid w:val="00BE0DF6"/>
    <w:rsid w:val="00BF19FF"/>
    <w:rsid w:val="00BF7808"/>
    <w:rsid w:val="00C11DEF"/>
    <w:rsid w:val="00C240E2"/>
    <w:rsid w:val="00C30B5C"/>
    <w:rsid w:val="00C516FD"/>
    <w:rsid w:val="00C93FA2"/>
    <w:rsid w:val="00CB1882"/>
    <w:rsid w:val="00CD2D9A"/>
    <w:rsid w:val="00CE7939"/>
    <w:rsid w:val="00D060B1"/>
    <w:rsid w:val="00D51E9A"/>
    <w:rsid w:val="00D55B86"/>
    <w:rsid w:val="00DD7861"/>
    <w:rsid w:val="00E1063B"/>
    <w:rsid w:val="00E41A00"/>
    <w:rsid w:val="00E45B54"/>
    <w:rsid w:val="00E705DA"/>
    <w:rsid w:val="00E8660D"/>
    <w:rsid w:val="00EE1734"/>
    <w:rsid w:val="00EE1F47"/>
    <w:rsid w:val="00EE2213"/>
    <w:rsid w:val="00F03EE1"/>
    <w:rsid w:val="00F42926"/>
    <w:rsid w:val="00F57977"/>
    <w:rsid w:val="00F63799"/>
    <w:rsid w:val="00F71629"/>
    <w:rsid w:val="00F90909"/>
    <w:rsid w:val="00FC07E5"/>
    <w:rsid w:val="00FC68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233CA"/>
  <w15:docId w15:val="{3ABCA2EB-4776-4A1F-8DDF-59100D7B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FF"/>
    <w:pPr>
      <w:spacing w:after="160" w:line="259"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BF19FF"/>
    <w:pPr>
      <w:widowControl w:val="0"/>
      <w:autoSpaceDE w:val="0"/>
      <w:autoSpaceDN w:val="0"/>
      <w:adjustRightInd w:val="0"/>
      <w:spacing w:after="0" w:line="200" w:lineRule="atLeast"/>
      <w:jc w:val="both"/>
      <w:textAlignment w:val="center"/>
    </w:pPr>
    <w:rPr>
      <w:rFonts w:ascii="MuseoSans-100" w:eastAsia="Times New Roman" w:hAnsi="MuseoSans-100" w:cs="MuseoSans-100"/>
      <w:color w:val="7B7B7A"/>
      <w:sz w:val="15"/>
      <w:szCs w:val="15"/>
      <w:lang w:val="es-ES_tradnl" w:eastAsia="ja-JP"/>
    </w:rPr>
  </w:style>
  <w:style w:type="paragraph" w:styleId="Prrafodelista">
    <w:name w:val="List Paragraph"/>
    <w:basedOn w:val="Normal"/>
    <w:uiPriority w:val="99"/>
    <w:qFormat/>
    <w:rsid w:val="00BF19FF"/>
    <w:pPr>
      <w:ind w:left="720"/>
    </w:pPr>
  </w:style>
  <w:style w:type="paragraph" w:customStyle="1" w:styleId="docomvesacom">
    <w:name w:val="doc_omvesa_com"/>
    <w:basedOn w:val="Normal"/>
    <w:uiPriority w:val="99"/>
    <w:rsid w:val="00BF19FF"/>
    <w:pPr>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6800F-0895-4A1B-B532-79BF3DF3E4FB}">
  <ds:schemaRefs>
    <ds:schemaRef ds:uri="http://schemas.microsoft.com/sharepoint/v3/contenttype/forms"/>
  </ds:schemaRefs>
</ds:datastoreItem>
</file>

<file path=customXml/itemProps2.xml><?xml version="1.0" encoding="utf-8"?>
<ds:datastoreItem xmlns:ds="http://schemas.openxmlformats.org/officeDocument/2006/customXml" ds:itemID="{293CD1CE-9477-4C86-94CE-53F521E76965}">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C7D26000-E426-40C9-96B1-54EADCEBC695}">
  <ds:schemaRefs>
    <ds:schemaRef ds:uri="http://schemas.openxmlformats.org/officeDocument/2006/bibliography"/>
  </ds:schemaRefs>
</ds:datastoreItem>
</file>

<file path=customXml/itemProps4.xml><?xml version="1.0" encoding="utf-8"?>
<ds:datastoreItem xmlns:ds="http://schemas.openxmlformats.org/officeDocument/2006/customXml" ds:itemID="{091F403D-BE78-4304-AF9E-F8121B2D1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Pages>
  <Words>961</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MPT - PGT - MPL</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Jorge Marquez</cp:lastModifiedBy>
  <cp:revision>84</cp:revision>
  <dcterms:created xsi:type="dcterms:W3CDTF">2022-04-18T12:21:00Z</dcterms:created>
  <dcterms:modified xsi:type="dcterms:W3CDTF">2025-02-11T16:12:00Z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4804600</vt:r8>
  </property>
  <property fmtid="{D5CDD505-2E9C-101B-9397-08002B2CF9AE}" pid="4" name="MediaServiceImageTags">
    <vt:lpwstr/>
  </property>
</Properties>
</file>